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9F" w:rsidRPr="0082766C" w:rsidRDefault="00C3699F" w:rsidP="0082766C">
      <w:pPr>
        <w:spacing w:line="360" w:lineRule="auto"/>
        <w:jc w:val="both"/>
        <w:rPr>
          <w:b/>
          <w:sz w:val="24"/>
          <w:szCs w:val="24"/>
        </w:rPr>
      </w:pPr>
      <w:r w:rsidRPr="0082766C">
        <w:rPr>
          <w:b/>
          <w:sz w:val="24"/>
          <w:szCs w:val="24"/>
        </w:rPr>
        <w:t>Summary</w:t>
      </w:r>
      <w:r w:rsidR="0082766C">
        <w:rPr>
          <w:b/>
          <w:sz w:val="24"/>
          <w:szCs w:val="24"/>
        </w:rPr>
        <w:t xml:space="preserve"> Report</w:t>
      </w:r>
    </w:p>
    <w:p w:rsidR="005D6BD1" w:rsidRPr="0082766C" w:rsidRDefault="00DF38DA" w:rsidP="008276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objective</w:t>
      </w:r>
      <w:r w:rsidR="005D6BD1" w:rsidRPr="0082766C">
        <w:rPr>
          <w:sz w:val="24"/>
          <w:szCs w:val="24"/>
        </w:rPr>
        <w:t xml:space="preserve"> of the action was to study the silicon analogue of graphene, </w:t>
      </w:r>
      <w:proofErr w:type="spellStart"/>
      <w:r w:rsidR="005D6BD1" w:rsidRPr="0082766C">
        <w:rPr>
          <w:sz w:val="24"/>
          <w:szCs w:val="24"/>
        </w:rPr>
        <w:t>silicene</w:t>
      </w:r>
      <w:proofErr w:type="spellEnd"/>
      <w:r w:rsidR="005D6BD1" w:rsidRPr="0082766C">
        <w:rPr>
          <w:sz w:val="24"/>
          <w:szCs w:val="24"/>
        </w:rPr>
        <w:t xml:space="preserve">, with a  specific focus on growing a doped </w:t>
      </w:r>
      <w:proofErr w:type="spellStart"/>
      <w:r w:rsidR="005D6BD1" w:rsidRPr="0082766C">
        <w:rPr>
          <w:sz w:val="24"/>
          <w:szCs w:val="24"/>
        </w:rPr>
        <w:t>silicene</w:t>
      </w:r>
      <w:proofErr w:type="spellEnd"/>
      <w:r w:rsidR="0082766C">
        <w:rPr>
          <w:sz w:val="24"/>
          <w:szCs w:val="24"/>
        </w:rPr>
        <w:t xml:space="preserve"> layer, ideally </w:t>
      </w:r>
      <w:r w:rsidR="00C3739D">
        <w:rPr>
          <w:sz w:val="24"/>
          <w:szCs w:val="24"/>
        </w:rPr>
        <w:t>preparing</w:t>
      </w:r>
      <w:r w:rsidR="005D6BD1" w:rsidRPr="0082766C">
        <w:rPr>
          <w:sz w:val="24"/>
          <w:szCs w:val="24"/>
        </w:rPr>
        <w:t xml:space="preserve"> it onto substrates not yet achieved in the </w:t>
      </w:r>
      <w:r w:rsidR="0091629F">
        <w:rPr>
          <w:sz w:val="24"/>
          <w:szCs w:val="24"/>
        </w:rPr>
        <w:t>past</w:t>
      </w:r>
      <w:r w:rsidR="005D6BD1" w:rsidRPr="0082766C">
        <w:rPr>
          <w:sz w:val="24"/>
          <w:szCs w:val="24"/>
        </w:rPr>
        <w:t xml:space="preserve"> (e.g. </w:t>
      </w:r>
      <w:r w:rsidR="0082766C" w:rsidRPr="0082766C">
        <w:rPr>
          <w:sz w:val="24"/>
          <w:szCs w:val="24"/>
        </w:rPr>
        <w:t xml:space="preserve">europium </w:t>
      </w:r>
      <w:r w:rsidR="0082766C">
        <w:rPr>
          <w:sz w:val="24"/>
          <w:szCs w:val="24"/>
        </w:rPr>
        <w:t>and boron nitride</w:t>
      </w:r>
      <w:r w:rsidR="005D6BD1" w:rsidRPr="0082766C">
        <w:rPr>
          <w:sz w:val="24"/>
          <w:szCs w:val="24"/>
        </w:rPr>
        <w:t>)</w:t>
      </w:r>
      <w:r w:rsidR="0023400D">
        <w:rPr>
          <w:sz w:val="24"/>
          <w:szCs w:val="24"/>
        </w:rPr>
        <w:t xml:space="preserve"> but also</w:t>
      </w:r>
      <w:r w:rsidR="0082766C">
        <w:rPr>
          <w:sz w:val="24"/>
          <w:szCs w:val="24"/>
        </w:rPr>
        <w:t xml:space="preserve"> designing strategies to decouple it from the underlying metal substrate</w:t>
      </w:r>
      <w:r w:rsidR="005D6BD1" w:rsidRPr="0082766C">
        <w:rPr>
          <w:sz w:val="24"/>
          <w:szCs w:val="24"/>
        </w:rPr>
        <w:t xml:space="preserve">. </w:t>
      </w:r>
      <w:r w:rsidR="0082766C">
        <w:rPr>
          <w:sz w:val="24"/>
          <w:szCs w:val="24"/>
        </w:rPr>
        <w:t xml:space="preserve">To this end the first envisaged step was to attempt to grow </w:t>
      </w:r>
      <w:proofErr w:type="spellStart"/>
      <w:r w:rsidR="0082766C">
        <w:rPr>
          <w:sz w:val="24"/>
          <w:szCs w:val="24"/>
        </w:rPr>
        <w:t>silicene</w:t>
      </w:r>
      <w:proofErr w:type="spellEnd"/>
      <w:r w:rsidR="0082766C">
        <w:rPr>
          <w:sz w:val="24"/>
          <w:szCs w:val="24"/>
        </w:rPr>
        <w:t xml:space="preserve"> </w:t>
      </w:r>
      <w:r w:rsidR="0023400D">
        <w:rPr>
          <w:sz w:val="24"/>
          <w:szCs w:val="24"/>
        </w:rPr>
        <w:t>on</w:t>
      </w:r>
      <w:r w:rsidR="0082766C">
        <w:rPr>
          <w:sz w:val="24"/>
          <w:szCs w:val="24"/>
        </w:rPr>
        <w:t xml:space="preserve"> the </w:t>
      </w:r>
      <w:proofErr w:type="gramStart"/>
      <w:r w:rsidR="0082766C">
        <w:rPr>
          <w:sz w:val="24"/>
          <w:szCs w:val="24"/>
        </w:rPr>
        <w:t>Ag(</w:t>
      </w:r>
      <w:proofErr w:type="gramEnd"/>
      <w:r w:rsidR="0082766C">
        <w:rPr>
          <w:sz w:val="24"/>
          <w:szCs w:val="24"/>
        </w:rPr>
        <w:t>111) surface, w</w:t>
      </w:r>
      <w:r w:rsidR="0023400D">
        <w:rPr>
          <w:sz w:val="24"/>
          <w:szCs w:val="24"/>
        </w:rPr>
        <w:t xml:space="preserve">hich could serve as a reference due to the </w:t>
      </w:r>
      <w:r>
        <w:rPr>
          <w:sz w:val="24"/>
          <w:szCs w:val="24"/>
        </w:rPr>
        <w:t xml:space="preserve">big </w:t>
      </w:r>
      <w:r w:rsidR="0023400D">
        <w:rPr>
          <w:sz w:val="24"/>
          <w:szCs w:val="24"/>
        </w:rPr>
        <w:t xml:space="preserve">amount of published work </w:t>
      </w:r>
      <w:r w:rsidR="0082766C">
        <w:rPr>
          <w:sz w:val="24"/>
          <w:szCs w:val="24"/>
        </w:rPr>
        <w:t xml:space="preserve">available. Since the strong interaction </w:t>
      </w:r>
      <w:r w:rsidR="0023400D">
        <w:rPr>
          <w:sz w:val="24"/>
          <w:szCs w:val="24"/>
        </w:rPr>
        <w:t xml:space="preserve">and hybridization </w:t>
      </w:r>
      <w:r w:rsidR="0082766C">
        <w:rPr>
          <w:sz w:val="24"/>
          <w:szCs w:val="24"/>
        </w:rPr>
        <w:t xml:space="preserve">between </w:t>
      </w:r>
      <w:proofErr w:type="spellStart"/>
      <w:r w:rsidR="0082766C">
        <w:rPr>
          <w:sz w:val="24"/>
          <w:szCs w:val="24"/>
        </w:rPr>
        <w:t>silicene</w:t>
      </w:r>
      <w:proofErr w:type="spellEnd"/>
      <w:r w:rsidR="0082766C">
        <w:rPr>
          <w:sz w:val="24"/>
          <w:szCs w:val="24"/>
        </w:rPr>
        <w:t xml:space="preserve"> and </w:t>
      </w:r>
      <w:proofErr w:type="gramStart"/>
      <w:r w:rsidR="0082766C">
        <w:rPr>
          <w:sz w:val="24"/>
          <w:szCs w:val="24"/>
        </w:rPr>
        <w:t>Ag(</w:t>
      </w:r>
      <w:proofErr w:type="gramEnd"/>
      <w:r w:rsidR="0082766C">
        <w:rPr>
          <w:sz w:val="24"/>
          <w:szCs w:val="24"/>
        </w:rPr>
        <w:t xml:space="preserve">111) is known to be detrimental to the electronic properties of the as-yet unseen free-standing </w:t>
      </w:r>
      <w:proofErr w:type="spellStart"/>
      <w:r w:rsidR="0082766C">
        <w:rPr>
          <w:sz w:val="24"/>
          <w:szCs w:val="24"/>
        </w:rPr>
        <w:t>silicene</w:t>
      </w:r>
      <w:proofErr w:type="spellEnd"/>
      <w:r w:rsidR="0082766C">
        <w:rPr>
          <w:sz w:val="24"/>
          <w:szCs w:val="24"/>
        </w:rPr>
        <w:t xml:space="preserve"> layer, </w:t>
      </w:r>
      <w:r w:rsidR="00C3739D">
        <w:rPr>
          <w:sz w:val="24"/>
          <w:szCs w:val="24"/>
        </w:rPr>
        <w:t>it was</w:t>
      </w:r>
      <w:r w:rsidR="0082766C">
        <w:rPr>
          <w:sz w:val="24"/>
          <w:szCs w:val="24"/>
        </w:rPr>
        <w:t xml:space="preserve"> aimed </w:t>
      </w:r>
      <w:r w:rsidR="00C3739D">
        <w:rPr>
          <w:sz w:val="24"/>
          <w:szCs w:val="24"/>
        </w:rPr>
        <w:t xml:space="preserve">to exploit the interaction with adsorbed functional organic molecules </w:t>
      </w:r>
      <w:r w:rsidR="0023400D">
        <w:rPr>
          <w:sz w:val="24"/>
          <w:szCs w:val="24"/>
        </w:rPr>
        <w:t xml:space="preserve">(such as </w:t>
      </w:r>
      <w:proofErr w:type="spellStart"/>
      <w:r w:rsidR="0023400D">
        <w:rPr>
          <w:sz w:val="24"/>
          <w:szCs w:val="24"/>
        </w:rPr>
        <w:t>metallo</w:t>
      </w:r>
      <w:r w:rsidR="00D238FB">
        <w:rPr>
          <w:sz w:val="24"/>
          <w:szCs w:val="24"/>
        </w:rPr>
        <w:t>-</w:t>
      </w:r>
      <w:r w:rsidR="0023400D">
        <w:rPr>
          <w:sz w:val="24"/>
          <w:szCs w:val="24"/>
        </w:rPr>
        <w:t>porphyrins</w:t>
      </w:r>
      <w:proofErr w:type="spellEnd"/>
      <w:r w:rsidR="0023400D">
        <w:rPr>
          <w:sz w:val="24"/>
          <w:szCs w:val="24"/>
        </w:rPr>
        <w:t xml:space="preserve">) </w:t>
      </w:r>
      <w:r w:rsidR="00C3739D">
        <w:rPr>
          <w:sz w:val="24"/>
          <w:szCs w:val="24"/>
        </w:rPr>
        <w:t xml:space="preserve">as a way to reduce the strength of the </w:t>
      </w:r>
      <w:proofErr w:type="spellStart"/>
      <w:r w:rsidR="00C3739D">
        <w:rPr>
          <w:sz w:val="24"/>
          <w:szCs w:val="24"/>
        </w:rPr>
        <w:t>silicene</w:t>
      </w:r>
      <w:proofErr w:type="spellEnd"/>
      <w:r w:rsidR="00C3739D">
        <w:rPr>
          <w:sz w:val="24"/>
          <w:szCs w:val="24"/>
        </w:rPr>
        <w:t>-Ag</w:t>
      </w:r>
      <w:r w:rsidR="0023400D">
        <w:rPr>
          <w:sz w:val="24"/>
          <w:szCs w:val="24"/>
        </w:rPr>
        <w:t>(111)</w:t>
      </w:r>
      <w:r w:rsidR="00C3739D">
        <w:rPr>
          <w:sz w:val="24"/>
          <w:szCs w:val="24"/>
        </w:rPr>
        <w:t xml:space="preserve"> interaction</w:t>
      </w:r>
      <w:r w:rsidR="0023400D">
        <w:rPr>
          <w:sz w:val="24"/>
          <w:szCs w:val="24"/>
        </w:rPr>
        <w:t>. I</w:t>
      </w:r>
      <w:r w:rsidR="00485D28">
        <w:rPr>
          <w:sz w:val="24"/>
          <w:szCs w:val="24"/>
        </w:rPr>
        <w:t>n this regard,</w:t>
      </w:r>
      <w:r w:rsidR="00C3739D">
        <w:rPr>
          <w:sz w:val="24"/>
          <w:szCs w:val="24"/>
        </w:rPr>
        <w:t xml:space="preserve"> </w:t>
      </w:r>
      <w:r w:rsidR="00485D28">
        <w:rPr>
          <w:sz w:val="24"/>
          <w:szCs w:val="24"/>
        </w:rPr>
        <w:t>angle-resolved photoemission spectroscopy (</w:t>
      </w:r>
      <w:r w:rsidR="00C3739D">
        <w:rPr>
          <w:sz w:val="24"/>
          <w:szCs w:val="24"/>
        </w:rPr>
        <w:t>ARPES</w:t>
      </w:r>
      <w:r w:rsidR="00485D28">
        <w:rPr>
          <w:sz w:val="24"/>
          <w:szCs w:val="24"/>
        </w:rPr>
        <w:t>)</w:t>
      </w:r>
      <w:r w:rsidR="00C3739D">
        <w:rPr>
          <w:sz w:val="24"/>
          <w:szCs w:val="24"/>
        </w:rPr>
        <w:t xml:space="preserve"> measurements were planned for the first six months of the project</w:t>
      </w:r>
      <w:r w:rsidR="0023400D">
        <w:rPr>
          <w:sz w:val="24"/>
          <w:szCs w:val="24"/>
        </w:rPr>
        <w:t xml:space="preserve">, to verify the effect of molecular properties on the electronic structure of Ag-supported </w:t>
      </w:r>
      <w:proofErr w:type="spellStart"/>
      <w:r w:rsidR="0023400D">
        <w:rPr>
          <w:sz w:val="24"/>
          <w:szCs w:val="24"/>
        </w:rPr>
        <w:t>silicene</w:t>
      </w:r>
      <w:proofErr w:type="spellEnd"/>
      <w:r w:rsidR="0023400D">
        <w:rPr>
          <w:sz w:val="24"/>
          <w:szCs w:val="24"/>
        </w:rPr>
        <w:t>.</w:t>
      </w:r>
    </w:p>
    <w:p w:rsidR="005D6BD1" w:rsidRPr="0082766C" w:rsidRDefault="005D6BD1" w:rsidP="0082766C">
      <w:pPr>
        <w:spacing w:line="360" w:lineRule="auto"/>
        <w:jc w:val="both"/>
        <w:rPr>
          <w:sz w:val="24"/>
          <w:szCs w:val="24"/>
        </w:rPr>
      </w:pPr>
      <w:r w:rsidRPr="0082766C">
        <w:rPr>
          <w:sz w:val="24"/>
          <w:szCs w:val="24"/>
        </w:rPr>
        <w:t>However, d</w:t>
      </w:r>
      <w:r w:rsidR="000E4936" w:rsidRPr="0082766C">
        <w:rPr>
          <w:sz w:val="24"/>
          <w:szCs w:val="24"/>
        </w:rPr>
        <w:t xml:space="preserve">ue to the offer of a permanent position at </w:t>
      </w:r>
      <w:r w:rsidRPr="0082766C">
        <w:rPr>
          <w:sz w:val="24"/>
          <w:szCs w:val="24"/>
        </w:rPr>
        <w:t xml:space="preserve">another </w:t>
      </w:r>
      <w:r w:rsidR="0023400D">
        <w:rPr>
          <w:sz w:val="24"/>
          <w:szCs w:val="24"/>
        </w:rPr>
        <w:t>ins</w:t>
      </w:r>
      <w:r w:rsidR="00C3739D">
        <w:rPr>
          <w:sz w:val="24"/>
          <w:szCs w:val="24"/>
        </w:rPr>
        <w:t>titution</w:t>
      </w:r>
      <w:r w:rsidR="000E4936" w:rsidRPr="0082766C">
        <w:rPr>
          <w:sz w:val="24"/>
          <w:szCs w:val="24"/>
        </w:rPr>
        <w:t xml:space="preserve">, the fellow ended the fellowship prematurely after three months. </w:t>
      </w:r>
      <w:r w:rsidRPr="0082766C">
        <w:rPr>
          <w:sz w:val="24"/>
          <w:szCs w:val="24"/>
        </w:rPr>
        <w:t>As the difficulties and time scales involved with</w:t>
      </w:r>
      <w:r w:rsidR="000E4936" w:rsidRPr="0082766C">
        <w:rPr>
          <w:sz w:val="24"/>
          <w:szCs w:val="24"/>
        </w:rPr>
        <w:t xml:space="preserve"> </w:t>
      </w:r>
      <w:r w:rsidR="000E4936" w:rsidRPr="0082766C">
        <w:rPr>
          <w:i/>
          <w:sz w:val="24"/>
          <w:szCs w:val="24"/>
        </w:rPr>
        <w:t>in situ</w:t>
      </w:r>
      <w:r w:rsidR="000E4936" w:rsidRPr="0082766C">
        <w:rPr>
          <w:sz w:val="24"/>
          <w:szCs w:val="24"/>
        </w:rPr>
        <w:t xml:space="preserve"> </w:t>
      </w:r>
      <w:proofErr w:type="spellStart"/>
      <w:r w:rsidR="000E4936" w:rsidRPr="0082766C">
        <w:rPr>
          <w:sz w:val="24"/>
          <w:szCs w:val="24"/>
        </w:rPr>
        <w:t>ultra high</w:t>
      </w:r>
      <w:proofErr w:type="spellEnd"/>
      <w:r w:rsidR="000E4936" w:rsidRPr="0082766C">
        <w:rPr>
          <w:sz w:val="24"/>
          <w:szCs w:val="24"/>
        </w:rPr>
        <w:t xml:space="preserve"> vacuum measurements</w:t>
      </w:r>
      <w:r w:rsidRPr="0082766C">
        <w:rPr>
          <w:sz w:val="24"/>
          <w:szCs w:val="24"/>
        </w:rPr>
        <w:t xml:space="preserve"> are quite severe</w:t>
      </w:r>
      <w:r w:rsidR="000E4936" w:rsidRPr="0082766C">
        <w:rPr>
          <w:sz w:val="24"/>
          <w:szCs w:val="24"/>
        </w:rPr>
        <w:t xml:space="preserve">, </w:t>
      </w:r>
      <w:r w:rsidRPr="0082766C">
        <w:rPr>
          <w:sz w:val="24"/>
          <w:szCs w:val="24"/>
        </w:rPr>
        <w:t xml:space="preserve">it </w:t>
      </w:r>
      <w:r w:rsidR="0091629F">
        <w:rPr>
          <w:sz w:val="24"/>
          <w:szCs w:val="24"/>
        </w:rPr>
        <w:t>merely</w:t>
      </w:r>
      <w:r w:rsidRPr="0082766C">
        <w:rPr>
          <w:sz w:val="24"/>
          <w:szCs w:val="24"/>
        </w:rPr>
        <w:t xml:space="preserve"> possible in the first three month to </w:t>
      </w:r>
      <w:r w:rsidR="0091629F">
        <w:rPr>
          <w:sz w:val="24"/>
          <w:szCs w:val="24"/>
        </w:rPr>
        <w:t>start preliminary activities</w:t>
      </w:r>
      <w:r w:rsidR="0023400D">
        <w:rPr>
          <w:sz w:val="24"/>
          <w:szCs w:val="24"/>
        </w:rPr>
        <w:t xml:space="preserve"> </w:t>
      </w:r>
      <w:r w:rsidR="0091629F">
        <w:rPr>
          <w:sz w:val="24"/>
          <w:szCs w:val="24"/>
        </w:rPr>
        <w:t>for</w:t>
      </w:r>
      <w:r w:rsidR="0023400D">
        <w:rPr>
          <w:sz w:val="24"/>
          <w:szCs w:val="24"/>
        </w:rPr>
        <w:t xml:space="preserve"> </w:t>
      </w:r>
      <w:proofErr w:type="spellStart"/>
      <w:r w:rsidR="000E4936" w:rsidRPr="0082766C">
        <w:rPr>
          <w:sz w:val="24"/>
          <w:szCs w:val="24"/>
        </w:rPr>
        <w:t>SiliNano</w:t>
      </w:r>
      <w:proofErr w:type="spellEnd"/>
      <w:r w:rsidR="000E4936" w:rsidRPr="0082766C">
        <w:rPr>
          <w:sz w:val="24"/>
          <w:szCs w:val="24"/>
        </w:rPr>
        <w:t xml:space="preserve"> project – specifically </w:t>
      </w:r>
      <w:r w:rsidR="0091629F">
        <w:rPr>
          <w:sz w:val="24"/>
          <w:szCs w:val="24"/>
        </w:rPr>
        <w:t xml:space="preserve">this </w:t>
      </w:r>
      <w:proofErr w:type="spellStart"/>
      <w:r w:rsidR="0091629F">
        <w:rPr>
          <w:sz w:val="24"/>
          <w:szCs w:val="24"/>
        </w:rPr>
        <w:t>realitevely</w:t>
      </w:r>
      <w:proofErr w:type="spellEnd"/>
      <w:r w:rsidR="0091629F">
        <w:rPr>
          <w:sz w:val="24"/>
          <w:szCs w:val="24"/>
        </w:rPr>
        <w:t xml:space="preserve"> short</w:t>
      </w:r>
      <w:r w:rsidR="000E4936" w:rsidRPr="0082766C">
        <w:rPr>
          <w:sz w:val="24"/>
          <w:szCs w:val="24"/>
        </w:rPr>
        <w:t xml:space="preserve"> period is not suitable for developing novel growth recipe</w:t>
      </w:r>
      <w:r w:rsidR="0091629F">
        <w:rPr>
          <w:sz w:val="24"/>
          <w:szCs w:val="24"/>
        </w:rPr>
        <w:t>s from scratch. This is in line with</w:t>
      </w:r>
      <w:r w:rsidRPr="0082766C">
        <w:rPr>
          <w:sz w:val="24"/>
          <w:szCs w:val="24"/>
        </w:rPr>
        <w:t xml:space="preserve"> the original </w:t>
      </w:r>
      <w:proofErr w:type="gramStart"/>
      <w:r w:rsidRPr="0082766C">
        <w:rPr>
          <w:sz w:val="24"/>
          <w:szCs w:val="24"/>
        </w:rPr>
        <w:t>proposal,</w:t>
      </w:r>
      <w:proofErr w:type="gramEnd"/>
      <w:r w:rsidRPr="0082766C">
        <w:rPr>
          <w:sz w:val="24"/>
          <w:szCs w:val="24"/>
        </w:rPr>
        <w:t xml:space="preserve"> the </w:t>
      </w:r>
      <w:r w:rsidR="0091629F">
        <w:rPr>
          <w:sz w:val="24"/>
          <w:szCs w:val="24"/>
        </w:rPr>
        <w:t>initial phase was</w:t>
      </w:r>
      <w:r w:rsidRPr="0082766C">
        <w:rPr>
          <w:sz w:val="24"/>
          <w:szCs w:val="24"/>
        </w:rPr>
        <w:t xml:space="preserve"> set aside for </w:t>
      </w:r>
      <w:r w:rsidR="0091629F">
        <w:rPr>
          <w:sz w:val="24"/>
          <w:szCs w:val="24"/>
        </w:rPr>
        <w:t xml:space="preserve">preparative studies, such as </w:t>
      </w:r>
      <w:r w:rsidRPr="0082766C">
        <w:rPr>
          <w:sz w:val="24"/>
          <w:szCs w:val="24"/>
        </w:rPr>
        <w:t>reproducing results from the literature</w:t>
      </w:r>
      <w:r w:rsidR="000E4936" w:rsidRPr="0082766C">
        <w:rPr>
          <w:sz w:val="24"/>
          <w:szCs w:val="24"/>
        </w:rPr>
        <w:t>.</w:t>
      </w:r>
      <w:r w:rsidRPr="0082766C">
        <w:rPr>
          <w:sz w:val="24"/>
          <w:szCs w:val="24"/>
        </w:rPr>
        <w:t xml:space="preserve"> </w:t>
      </w:r>
      <w:r w:rsidR="0091629F">
        <w:rPr>
          <w:sz w:val="24"/>
          <w:szCs w:val="24"/>
        </w:rPr>
        <w:t>Thus the</w:t>
      </w:r>
      <w:r w:rsidRPr="0082766C">
        <w:rPr>
          <w:sz w:val="24"/>
          <w:szCs w:val="24"/>
        </w:rPr>
        <w:t xml:space="preserve"> experimental time available</w:t>
      </w:r>
      <w:r w:rsidR="0091629F">
        <w:rPr>
          <w:sz w:val="24"/>
          <w:szCs w:val="24"/>
        </w:rPr>
        <w:t xml:space="preserve"> could be </w:t>
      </w:r>
      <w:proofErr w:type="gramStart"/>
      <w:r w:rsidR="0091629F">
        <w:rPr>
          <w:sz w:val="24"/>
          <w:szCs w:val="24"/>
        </w:rPr>
        <w:t>successfully</w:t>
      </w:r>
      <w:proofErr w:type="gramEnd"/>
      <w:r w:rsidR="0091629F">
        <w:rPr>
          <w:sz w:val="24"/>
          <w:szCs w:val="24"/>
        </w:rPr>
        <w:t xml:space="preserve"> employed to </w:t>
      </w:r>
      <w:r w:rsidR="0091629F" w:rsidRPr="0091629F">
        <w:rPr>
          <w:sz w:val="24"/>
          <w:szCs w:val="24"/>
        </w:rPr>
        <w:t xml:space="preserve">set up </w:t>
      </w:r>
      <w:r w:rsidR="009F4C85">
        <w:rPr>
          <w:sz w:val="24"/>
          <w:szCs w:val="24"/>
        </w:rPr>
        <w:t xml:space="preserve">the experimental apparatus at TUM was for the acquisition of ARPES </w:t>
      </w:r>
      <w:r w:rsidR="0091629F">
        <w:rPr>
          <w:sz w:val="24"/>
          <w:szCs w:val="24"/>
        </w:rPr>
        <w:t>data</w:t>
      </w:r>
      <w:r w:rsidR="009F4C85">
        <w:rPr>
          <w:sz w:val="24"/>
          <w:szCs w:val="24"/>
        </w:rPr>
        <w:t xml:space="preserve">. Moreover, </w:t>
      </w:r>
      <w:r w:rsidR="0091629F">
        <w:rPr>
          <w:sz w:val="24"/>
          <w:szCs w:val="24"/>
        </w:rPr>
        <w:t>we developed a strategy to use</w:t>
      </w:r>
      <w:r w:rsidR="009F4C85">
        <w:rPr>
          <w:sz w:val="24"/>
          <w:szCs w:val="24"/>
        </w:rPr>
        <w:t xml:space="preserve"> metal-ribbon evaporator</w:t>
      </w:r>
      <w:r w:rsidR="0091629F">
        <w:rPr>
          <w:sz w:val="24"/>
          <w:szCs w:val="24"/>
        </w:rPr>
        <w:t>s</w:t>
      </w:r>
      <w:r w:rsidR="009F4C85">
        <w:rPr>
          <w:sz w:val="24"/>
          <w:szCs w:val="24"/>
        </w:rPr>
        <w:t xml:space="preserve"> </w:t>
      </w:r>
      <w:r w:rsidR="0091629F">
        <w:rPr>
          <w:sz w:val="24"/>
          <w:szCs w:val="24"/>
        </w:rPr>
        <w:t>for</w:t>
      </w:r>
      <w:r w:rsidR="009F4C85">
        <w:rPr>
          <w:sz w:val="24"/>
          <w:szCs w:val="24"/>
        </w:rPr>
        <w:t xml:space="preserve"> the </w:t>
      </w:r>
      <w:r w:rsidR="00DF38DA">
        <w:rPr>
          <w:i/>
          <w:sz w:val="24"/>
          <w:szCs w:val="24"/>
        </w:rPr>
        <w:t xml:space="preserve">in </w:t>
      </w:r>
      <w:r w:rsidR="009F4C85" w:rsidRPr="00DF38DA">
        <w:rPr>
          <w:i/>
          <w:sz w:val="24"/>
          <w:szCs w:val="24"/>
        </w:rPr>
        <w:t>situ</w:t>
      </w:r>
      <w:r w:rsidR="009F4C85">
        <w:rPr>
          <w:sz w:val="24"/>
          <w:szCs w:val="24"/>
        </w:rPr>
        <w:t xml:space="preserve"> deposition o</w:t>
      </w:r>
      <w:r w:rsidR="00D238FB">
        <w:rPr>
          <w:sz w:val="24"/>
          <w:szCs w:val="24"/>
        </w:rPr>
        <w:t>f semiconductor materials</w:t>
      </w:r>
      <w:r w:rsidR="009F4C85">
        <w:rPr>
          <w:sz w:val="24"/>
          <w:szCs w:val="24"/>
        </w:rPr>
        <w:t xml:space="preserve"> such as Si and Ge </w:t>
      </w:r>
      <w:r w:rsidR="00D238FB">
        <w:rPr>
          <w:sz w:val="24"/>
          <w:szCs w:val="24"/>
        </w:rPr>
        <w:t xml:space="preserve">under </w:t>
      </w:r>
      <w:proofErr w:type="spellStart"/>
      <w:r w:rsidR="00D238FB">
        <w:rPr>
          <w:sz w:val="24"/>
          <w:szCs w:val="24"/>
        </w:rPr>
        <w:t>ultra</w:t>
      </w:r>
      <w:r w:rsidR="00DF38DA">
        <w:rPr>
          <w:sz w:val="24"/>
          <w:szCs w:val="24"/>
        </w:rPr>
        <w:t xml:space="preserve"> high</w:t>
      </w:r>
      <w:proofErr w:type="spellEnd"/>
      <w:r w:rsidR="00DF38DA">
        <w:rPr>
          <w:sz w:val="24"/>
          <w:szCs w:val="24"/>
        </w:rPr>
        <w:t xml:space="preserve"> </w:t>
      </w:r>
      <w:r w:rsidR="00D238FB">
        <w:rPr>
          <w:sz w:val="24"/>
          <w:szCs w:val="24"/>
        </w:rPr>
        <w:t>vacuum conditions and with negligible contamination</w:t>
      </w:r>
      <w:r w:rsidR="009F4C85">
        <w:rPr>
          <w:sz w:val="24"/>
          <w:szCs w:val="24"/>
        </w:rPr>
        <w:t xml:space="preserve">. In parallel, </w:t>
      </w:r>
      <w:r w:rsidRPr="0082766C">
        <w:rPr>
          <w:sz w:val="24"/>
          <w:szCs w:val="24"/>
        </w:rPr>
        <w:t>temperature</w:t>
      </w:r>
      <w:r w:rsidR="009F4C85">
        <w:rPr>
          <w:sz w:val="24"/>
          <w:szCs w:val="24"/>
        </w:rPr>
        <w:t>-</w:t>
      </w:r>
      <w:r w:rsidRPr="0082766C">
        <w:rPr>
          <w:sz w:val="24"/>
          <w:szCs w:val="24"/>
        </w:rPr>
        <w:t>programmed stud</w:t>
      </w:r>
      <w:r w:rsidR="009F4C85">
        <w:rPr>
          <w:sz w:val="24"/>
          <w:szCs w:val="24"/>
        </w:rPr>
        <w:t>ies (temperature-dependent</w:t>
      </w:r>
      <w:r w:rsidR="00D238FB">
        <w:rPr>
          <w:sz w:val="24"/>
          <w:szCs w:val="24"/>
        </w:rPr>
        <w:t xml:space="preserve"> X-ray photo</w:t>
      </w:r>
      <w:r w:rsidR="009F4C85">
        <w:rPr>
          <w:sz w:val="24"/>
          <w:szCs w:val="24"/>
        </w:rPr>
        <w:t>electro</w:t>
      </w:r>
      <w:r w:rsidRPr="0082766C">
        <w:rPr>
          <w:sz w:val="24"/>
          <w:szCs w:val="24"/>
        </w:rPr>
        <w:t>n spectroscopy and temperature programmed desorption) o</w:t>
      </w:r>
      <w:r w:rsidR="009F4C85">
        <w:rPr>
          <w:sz w:val="24"/>
          <w:szCs w:val="24"/>
        </w:rPr>
        <w:t xml:space="preserve">n </w:t>
      </w:r>
      <w:proofErr w:type="spellStart"/>
      <w:r w:rsidR="009F4C85">
        <w:rPr>
          <w:sz w:val="24"/>
          <w:szCs w:val="24"/>
        </w:rPr>
        <w:t>metallo</w:t>
      </w:r>
      <w:r w:rsidR="00D238FB">
        <w:rPr>
          <w:sz w:val="24"/>
          <w:szCs w:val="24"/>
        </w:rPr>
        <w:t>-</w:t>
      </w:r>
      <w:r w:rsidR="009F4C85">
        <w:rPr>
          <w:sz w:val="24"/>
          <w:szCs w:val="24"/>
        </w:rPr>
        <w:t>porphyrins</w:t>
      </w:r>
      <w:proofErr w:type="spellEnd"/>
      <w:r w:rsidR="009F4C85">
        <w:rPr>
          <w:sz w:val="24"/>
          <w:szCs w:val="24"/>
        </w:rPr>
        <w:t xml:space="preserve"> adsorbed on </w:t>
      </w:r>
      <w:proofErr w:type="gramStart"/>
      <w:r w:rsidR="009F4C85">
        <w:rPr>
          <w:sz w:val="24"/>
          <w:szCs w:val="24"/>
        </w:rPr>
        <w:t>Ag(</w:t>
      </w:r>
      <w:proofErr w:type="gramEnd"/>
      <w:r w:rsidR="009F4C85">
        <w:rPr>
          <w:sz w:val="24"/>
          <w:szCs w:val="24"/>
        </w:rPr>
        <w:t>111) and</w:t>
      </w:r>
      <w:r w:rsidRPr="0082766C">
        <w:rPr>
          <w:sz w:val="24"/>
          <w:szCs w:val="24"/>
        </w:rPr>
        <w:t xml:space="preserve"> thymine </w:t>
      </w:r>
      <w:r w:rsidR="009F4C85">
        <w:rPr>
          <w:sz w:val="24"/>
          <w:szCs w:val="24"/>
        </w:rPr>
        <w:t xml:space="preserve">adsorbed </w:t>
      </w:r>
      <w:r w:rsidRPr="0082766C">
        <w:rPr>
          <w:sz w:val="24"/>
          <w:szCs w:val="24"/>
        </w:rPr>
        <w:t>on TiO</w:t>
      </w:r>
      <w:r w:rsidRPr="0082766C">
        <w:rPr>
          <w:sz w:val="24"/>
          <w:szCs w:val="24"/>
          <w:vertAlign w:val="subscript"/>
        </w:rPr>
        <w:t>2</w:t>
      </w:r>
      <w:r w:rsidR="009F4C85">
        <w:rPr>
          <w:sz w:val="24"/>
          <w:szCs w:val="24"/>
        </w:rPr>
        <w:t>(110) (the latter being a</w:t>
      </w:r>
      <w:r w:rsidRPr="0082766C">
        <w:rPr>
          <w:sz w:val="24"/>
          <w:szCs w:val="24"/>
        </w:rPr>
        <w:t xml:space="preserve"> system with potential applications for improving the bioco</w:t>
      </w:r>
      <w:r w:rsidR="009F4C85">
        <w:rPr>
          <w:sz w:val="24"/>
          <w:szCs w:val="24"/>
        </w:rPr>
        <w:t>mpatibility of medical implants</w:t>
      </w:r>
      <w:r w:rsidR="00D238FB">
        <w:rPr>
          <w:sz w:val="24"/>
          <w:szCs w:val="24"/>
        </w:rPr>
        <w:t>, the former for the development of single-site heterogeneous catalysts</w:t>
      </w:r>
      <w:r w:rsidR="009F4C85">
        <w:rPr>
          <w:sz w:val="24"/>
          <w:szCs w:val="24"/>
        </w:rPr>
        <w:t>)</w:t>
      </w:r>
      <w:r w:rsidRPr="0082766C">
        <w:rPr>
          <w:sz w:val="24"/>
          <w:szCs w:val="24"/>
        </w:rPr>
        <w:t xml:space="preserve"> w</w:t>
      </w:r>
      <w:r w:rsidR="00DF38DA">
        <w:rPr>
          <w:sz w:val="24"/>
          <w:szCs w:val="24"/>
        </w:rPr>
        <w:t>ere</w:t>
      </w:r>
      <w:r w:rsidRPr="0082766C">
        <w:rPr>
          <w:sz w:val="24"/>
          <w:szCs w:val="24"/>
        </w:rPr>
        <w:t xml:space="preserve"> pursued.</w:t>
      </w:r>
      <w:r w:rsidR="009F4C85">
        <w:rPr>
          <w:sz w:val="24"/>
          <w:szCs w:val="24"/>
        </w:rPr>
        <w:t xml:space="preserve"> Importantly, the </w:t>
      </w:r>
      <w:r w:rsidR="00D238FB">
        <w:rPr>
          <w:sz w:val="24"/>
          <w:szCs w:val="24"/>
        </w:rPr>
        <w:t>successful upgrade</w:t>
      </w:r>
      <w:r w:rsidR="009F4C85">
        <w:rPr>
          <w:sz w:val="24"/>
          <w:szCs w:val="24"/>
        </w:rPr>
        <w:t xml:space="preserve"> of the experimental setup</w:t>
      </w:r>
      <w:r w:rsidR="00D238FB">
        <w:rPr>
          <w:sz w:val="24"/>
          <w:szCs w:val="24"/>
        </w:rPr>
        <w:t xml:space="preserve"> and the development of a standard acquisition protocol</w:t>
      </w:r>
      <w:r w:rsidR="009F4C85">
        <w:rPr>
          <w:sz w:val="24"/>
          <w:szCs w:val="24"/>
        </w:rPr>
        <w:t xml:space="preserve"> for performing temperature-dependent </w:t>
      </w:r>
      <w:r w:rsidR="009F4C85">
        <w:rPr>
          <w:sz w:val="24"/>
          <w:szCs w:val="24"/>
        </w:rPr>
        <w:lastRenderedPageBreak/>
        <w:t>photoemission experiments w</w:t>
      </w:r>
      <w:r w:rsidR="00D238FB">
        <w:rPr>
          <w:sz w:val="24"/>
          <w:szCs w:val="24"/>
        </w:rPr>
        <w:t>ere</w:t>
      </w:r>
      <w:r w:rsidR="009F4C85">
        <w:rPr>
          <w:sz w:val="24"/>
          <w:szCs w:val="24"/>
        </w:rPr>
        <w:t xml:space="preserve"> regarded as </w:t>
      </w:r>
      <w:r w:rsidR="00D238FB">
        <w:rPr>
          <w:sz w:val="24"/>
          <w:szCs w:val="24"/>
        </w:rPr>
        <w:t xml:space="preserve">a </w:t>
      </w:r>
      <w:r w:rsidR="009F4C85">
        <w:rPr>
          <w:sz w:val="24"/>
          <w:szCs w:val="24"/>
        </w:rPr>
        <w:t xml:space="preserve">crucial </w:t>
      </w:r>
      <w:r w:rsidR="00D238FB">
        <w:rPr>
          <w:sz w:val="24"/>
          <w:szCs w:val="24"/>
        </w:rPr>
        <w:t xml:space="preserve">step </w:t>
      </w:r>
      <w:r w:rsidR="009F4C85">
        <w:rPr>
          <w:sz w:val="24"/>
          <w:szCs w:val="24"/>
        </w:rPr>
        <w:t xml:space="preserve">for the </w:t>
      </w:r>
      <w:proofErr w:type="spellStart"/>
      <w:r w:rsidR="009F4C85">
        <w:rPr>
          <w:sz w:val="24"/>
          <w:szCs w:val="24"/>
        </w:rPr>
        <w:t>silicene</w:t>
      </w:r>
      <w:proofErr w:type="spellEnd"/>
      <w:r w:rsidR="009F4C85">
        <w:rPr>
          <w:sz w:val="24"/>
          <w:szCs w:val="24"/>
        </w:rPr>
        <w:t xml:space="preserve"> </w:t>
      </w:r>
      <w:r w:rsidR="00D238FB">
        <w:rPr>
          <w:sz w:val="24"/>
          <w:szCs w:val="24"/>
        </w:rPr>
        <w:t xml:space="preserve">project enabling to identify the most suitable growth conditions and to understand the related surface chemistry.  </w:t>
      </w:r>
      <w:r w:rsidR="009F4C85">
        <w:rPr>
          <w:sz w:val="24"/>
          <w:szCs w:val="24"/>
        </w:rPr>
        <w:t xml:space="preserve">  </w:t>
      </w:r>
      <w:r w:rsidRPr="0082766C">
        <w:rPr>
          <w:sz w:val="24"/>
          <w:szCs w:val="24"/>
        </w:rPr>
        <w:t xml:space="preserve"> </w:t>
      </w:r>
    </w:p>
    <w:p w:rsidR="000E4936" w:rsidRPr="0082766C" w:rsidRDefault="005D6BD1" w:rsidP="0082766C">
      <w:pPr>
        <w:spacing w:line="360" w:lineRule="auto"/>
        <w:jc w:val="both"/>
        <w:rPr>
          <w:sz w:val="24"/>
          <w:szCs w:val="24"/>
        </w:rPr>
      </w:pPr>
      <w:r w:rsidRPr="0082766C">
        <w:rPr>
          <w:sz w:val="24"/>
          <w:szCs w:val="24"/>
        </w:rPr>
        <w:t>Additionally</w:t>
      </w:r>
      <w:r w:rsidR="000E4936" w:rsidRPr="0082766C">
        <w:rPr>
          <w:sz w:val="24"/>
          <w:szCs w:val="24"/>
        </w:rPr>
        <w:t xml:space="preserve"> the applicant used th</w:t>
      </w:r>
      <w:r w:rsidR="00D238FB">
        <w:rPr>
          <w:sz w:val="24"/>
          <w:szCs w:val="24"/>
        </w:rPr>
        <w:t>e initial</w:t>
      </w:r>
      <w:r w:rsidR="000E4936" w:rsidRPr="0082766C">
        <w:rPr>
          <w:sz w:val="24"/>
          <w:szCs w:val="24"/>
        </w:rPr>
        <w:t xml:space="preserve"> three month period </w:t>
      </w:r>
      <w:r w:rsidR="00D238FB">
        <w:rPr>
          <w:sz w:val="24"/>
          <w:szCs w:val="24"/>
        </w:rPr>
        <w:t xml:space="preserve">of the fellowship </w:t>
      </w:r>
      <w:r w:rsidR="000E4936" w:rsidRPr="0082766C">
        <w:rPr>
          <w:sz w:val="24"/>
          <w:szCs w:val="24"/>
        </w:rPr>
        <w:t xml:space="preserve">to apply for </w:t>
      </w:r>
      <w:proofErr w:type="spellStart"/>
      <w:r w:rsidR="000E4936" w:rsidRPr="0082766C">
        <w:rPr>
          <w:sz w:val="24"/>
          <w:szCs w:val="24"/>
        </w:rPr>
        <w:t>beamtime</w:t>
      </w:r>
      <w:proofErr w:type="spellEnd"/>
      <w:r w:rsidR="000E4936" w:rsidRPr="0082766C">
        <w:rPr>
          <w:sz w:val="24"/>
          <w:szCs w:val="24"/>
        </w:rPr>
        <w:t xml:space="preserve"> </w:t>
      </w:r>
      <w:r w:rsidR="0091629F">
        <w:rPr>
          <w:sz w:val="24"/>
          <w:szCs w:val="24"/>
        </w:rPr>
        <w:t xml:space="preserve">at synchrotron light sources </w:t>
      </w:r>
      <w:r w:rsidR="000E4936" w:rsidRPr="0082766C">
        <w:rPr>
          <w:sz w:val="24"/>
          <w:szCs w:val="24"/>
        </w:rPr>
        <w:t xml:space="preserve">in order to study </w:t>
      </w:r>
      <w:r w:rsidRPr="0082766C">
        <w:rPr>
          <w:sz w:val="24"/>
          <w:szCs w:val="24"/>
        </w:rPr>
        <w:t xml:space="preserve">a closely related system, </w:t>
      </w:r>
      <w:r w:rsidR="000E4936" w:rsidRPr="0082766C">
        <w:rPr>
          <w:sz w:val="24"/>
          <w:szCs w:val="24"/>
        </w:rPr>
        <w:t xml:space="preserve">the </w:t>
      </w:r>
      <w:r w:rsidR="00C3699F" w:rsidRPr="0082766C">
        <w:rPr>
          <w:sz w:val="24"/>
          <w:szCs w:val="24"/>
        </w:rPr>
        <w:t>functionalization</w:t>
      </w:r>
      <w:r w:rsidR="000E4936" w:rsidRPr="0082766C">
        <w:rPr>
          <w:sz w:val="24"/>
          <w:szCs w:val="24"/>
        </w:rPr>
        <w:t xml:space="preserve"> of graphene on an iridium substrate by intercalation of cobalt</w:t>
      </w:r>
      <w:r w:rsidR="0091629F">
        <w:rPr>
          <w:sz w:val="24"/>
          <w:szCs w:val="24"/>
        </w:rPr>
        <w:t>.</w:t>
      </w:r>
      <w:r w:rsidRPr="0082766C">
        <w:rPr>
          <w:sz w:val="24"/>
          <w:szCs w:val="24"/>
        </w:rPr>
        <w:t xml:space="preserve"> </w:t>
      </w:r>
      <w:r w:rsidR="0091629F">
        <w:rPr>
          <w:sz w:val="24"/>
          <w:szCs w:val="24"/>
        </w:rPr>
        <w:t>Moreover, d</w:t>
      </w:r>
      <w:r w:rsidR="000E4936" w:rsidRPr="0082766C">
        <w:rPr>
          <w:sz w:val="24"/>
          <w:szCs w:val="24"/>
        </w:rPr>
        <w:t xml:space="preserve">uring an already awarded </w:t>
      </w:r>
      <w:r w:rsidRPr="0082766C">
        <w:rPr>
          <w:sz w:val="24"/>
          <w:szCs w:val="24"/>
        </w:rPr>
        <w:t>beam time at the Berlin synchro</w:t>
      </w:r>
      <w:r w:rsidR="000E4936" w:rsidRPr="0082766C">
        <w:rPr>
          <w:sz w:val="24"/>
          <w:szCs w:val="24"/>
        </w:rPr>
        <w:t>tron, BESSY</w:t>
      </w:r>
      <w:r w:rsidR="00BA5633">
        <w:rPr>
          <w:sz w:val="24"/>
          <w:szCs w:val="24"/>
        </w:rPr>
        <w:t xml:space="preserve"> II</w:t>
      </w:r>
      <w:r w:rsidR="000E4936" w:rsidRPr="0082766C">
        <w:rPr>
          <w:sz w:val="24"/>
          <w:szCs w:val="24"/>
        </w:rPr>
        <w:t xml:space="preserve">, the applicant studied, in collaboration with </w:t>
      </w:r>
      <w:proofErr w:type="spellStart"/>
      <w:r w:rsidR="000E4936" w:rsidRPr="0082766C">
        <w:rPr>
          <w:sz w:val="24"/>
          <w:szCs w:val="24"/>
        </w:rPr>
        <w:t>Dr.</w:t>
      </w:r>
      <w:proofErr w:type="spellEnd"/>
      <w:r w:rsidR="000E4936" w:rsidRPr="0082766C">
        <w:rPr>
          <w:sz w:val="24"/>
          <w:szCs w:val="24"/>
        </w:rPr>
        <w:t xml:space="preserve"> M. Lackinger</w:t>
      </w:r>
      <w:r w:rsidR="00D238FB">
        <w:rPr>
          <w:sz w:val="24"/>
          <w:szCs w:val="24"/>
        </w:rPr>
        <w:t xml:space="preserve"> </w:t>
      </w:r>
      <w:r w:rsidR="00D238FB" w:rsidRPr="0044131E">
        <w:rPr>
          <w:sz w:val="24"/>
          <w:szCs w:val="24"/>
        </w:rPr>
        <w:t xml:space="preserve">(TUM Munich and </w:t>
      </w:r>
      <w:r w:rsidR="0044131E" w:rsidRPr="0044131E">
        <w:rPr>
          <w:sz w:val="24"/>
          <w:szCs w:val="24"/>
        </w:rPr>
        <w:t xml:space="preserve">Oskar-von-Miller </w:t>
      </w:r>
      <w:proofErr w:type="spellStart"/>
      <w:r w:rsidR="0044131E" w:rsidRPr="0044131E">
        <w:rPr>
          <w:sz w:val="24"/>
          <w:szCs w:val="24"/>
        </w:rPr>
        <w:t>Lehrstuhl</w:t>
      </w:r>
      <w:proofErr w:type="spellEnd"/>
      <w:r w:rsidR="0044131E" w:rsidRPr="0044131E">
        <w:rPr>
          <w:sz w:val="24"/>
          <w:szCs w:val="24"/>
        </w:rPr>
        <w:t xml:space="preserve"> </w:t>
      </w:r>
      <w:proofErr w:type="spellStart"/>
      <w:r w:rsidR="0044131E" w:rsidRPr="0044131E">
        <w:rPr>
          <w:sz w:val="24"/>
          <w:szCs w:val="24"/>
        </w:rPr>
        <w:t>für</w:t>
      </w:r>
      <w:proofErr w:type="spellEnd"/>
      <w:r w:rsidR="0044131E" w:rsidRPr="0044131E">
        <w:rPr>
          <w:sz w:val="24"/>
          <w:szCs w:val="24"/>
        </w:rPr>
        <w:t xml:space="preserve"> </w:t>
      </w:r>
      <w:proofErr w:type="spellStart"/>
      <w:r w:rsidR="0044131E" w:rsidRPr="0044131E">
        <w:rPr>
          <w:sz w:val="24"/>
          <w:szCs w:val="24"/>
        </w:rPr>
        <w:t>Wissenschaftskommunikation</w:t>
      </w:r>
      <w:proofErr w:type="spellEnd"/>
      <w:r w:rsidR="000E4936" w:rsidRPr="0044131E">
        <w:rPr>
          <w:sz w:val="24"/>
          <w:szCs w:val="24"/>
        </w:rPr>
        <w:t>,</w:t>
      </w:r>
      <w:r w:rsidR="0044131E" w:rsidRPr="0044131E">
        <w:rPr>
          <w:sz w:val="24"/>
          <w:szCs w:val="24"/>
        </w:rPr>
        <w:t xml:space="preserve"> </w:t>
      </w:r>
      <w:proofErr w:type="spellStart"/>
      <w:r w:rsidR="0044131E" w:rsidRPr="0044131E">
        <w:rPr>
          <w:sz w:val="24"/>
          <w:szCs w:val="24"/>
        </w:rPr>
        <w:t>Deutsches</w:t>
      </w:r>
      <w:proofErr w:type="spellEnd"/>
      <w:r w:rsidR="0044131E" w:rsidRPr="0044131E">
        <w:rPr>
          <w:sz w:val="24"/>
          <w:szCs w:val="24"/>
        </w:rPr>
        <w:t xml:space="preserve"> Museum)</w:t>
      </w:r>
      <w:r w:rsidR="000E4936" w:rsidRPr="0082766C">
        <w:rPr>
          <w:sz w:val="24"/>
          <w:szCs w:val="24"/>
        </w:rPr>
        <w:t xml:space="preserve"> the formation of </w:t>
      </w:r>
      <w:r w:rsidR="0091629F">
        <w:rPr>
          <w:sz w:val="24"/>
          <w:szCs w:val="24"/>
        </w:rPr>
        <w:t xml:space="preserve">related other </w:t>
      </w:r>
      <w:r w:rsidR="000E4936" w:rsidRPr="0082766C">
        <w:rPr>
          <w:sz w:val="24"/>
          <w:szCs w:val="24"/>
        </w:rPr>
        <w:t xml:space="preserve">covalent </w:t>
      </w:r>
      <w:r w:rsidR="0091629F" w:rsidRPr="0082766C">
        <w:rPr>
          <w:sz w:val="24"/>
          <w:szCs w:val="24"/>
        </w:rPr>
        <w:t>2D-</w:t>
      </w:r>
      <w:r w:rsidR="0091629F">
        <w:rPr>
          <w:sz w:val="24"/>
          <w:szCs w:val="24"/>
        </w:rPr>
        <w:t>sheet</w:t>
      </w:r>
      <w:r w:rsidR="0091629F" w:rsidRPr="0082766C">
        <w:rPr>
          <w:sz w:val="24"/>
          <w:szCs w:val="24"/>
        </w:rPr>
        <w:t xml:space="preserve"> </w:t>
      </w:r>
      <w:r w:rsidR="000E4936" w:rsidRPr="0082766C">
        <w:rPr>
          <w:sz w:val="24"/>
          <w:szCs w:val="24"/>
        </w:rPr>
        <w:t>networks using temperature programmed X-ray photo</w:t>
      </w:r>
      <w:r w:rsidR="0044131E">
        <w:rPr>
          <w:sz w:val="24"/>
          <w:szCs w:val="24"/>
        </w:rPr>
        <w:t>electron</w:t>
      </w:r>
      <w:r w:rsidR="000E4936" w:rsidRPr="0082766C">
        <w:rPr>
          <w:sz w:val="24"/>
          <w:szCs w:val="24"/>
        </w:rPr>
        <w:t xml:space="preserve"> spectroscopy</w:t>
      </w:r>
      <w:r w:rsidRPr="0082766C">
        <w:rPr>
          <w:sz w:val="24"/>
          <w:szCs w:val="24"/>
        </w:rPr>
        <w:t>. The focus of this study was to understand</w:t>
      </w:r>
      <w:r w:rsidR="000E4936" w:rsidRPr="0082766C">
        <w:rPr>
          <w:sz w:val="24"/>
          <w:szCs w:val="24"/>
        </w:rPr>
        <w:t xml:space="preserve"> the formation of the 2D layer as a function of molecular and </w:t>
      </w:r>
      <w:r w:rsidRPr="0082766C">
        <w:rPr>
          <w:sz w:val="24"/>
          <w:szCs w:val="24"/>
        </w:rPr>
        <w:t xml:space="preserve">co-deposited </w:t>
      </w:r>
      <w:r w:rsidR="000E4936" w:rsidRPr="0082766C">
        <w:rPr>
          <w:sz w:val="24"/>
          <w:szCs w:val="24"/>
        </w:rPr>
        <w:t>catalyst coverage.</w:t>
      </w:r>
      <w:r w:rsidR="00C3699F" w:rsidRPr="0082766C">
        <w:rPr>
          <w:sz w:val="24"/>
          <w:szCs w:val="24"/>
        </w:rPr>
        <w:t xml:space="preserve"> Understanding how such layers grow is fundamental to developing 2D layers with the high quality and sheet size necessary to be useful on an industrial scale.</w:t>
      </w:r>
      <w:r w:rsidR="000E4936" w:rsidRPr="0082766C">
        <w:rPr>
          <w:sz w:val="24"/>
          <w:szCs w:val="24"/>
        </w:rPr>
        <w:t xml:space="preserve"> </w:t>
      </w:r>
      <w:r w:rsidR="0091629F">
        <w:rPr>
          <w:sz w:val="24"/>
          <w:szCs w:val="24"/>
        </w:rPr>
        <w:t>After</w:t>
      </w:r>
      <w:r w:rsidR="000E4936" w:rsidRPr="0082766C">
        <w:rPr>
          <w:sz w:val="24"/>
          <w:szCs w:val="24"/>
        </w:rPr>
        <w:t xml:space="preserve"> the end of the fellowship period the fellow has also applied for beam time, in 2016, to study the adsorption of molecules on </w:t>
      </w:r>
      <w:r w:rsidR="0044131E">
        <w:rPr>
          <w:sz w:val="24"/>
          <w:szCs w:val="24"/>
        </w:rPr>
        <w:t xml:space="preserve">another 2D layer, </w:t>
      </w:r>
      <w:r w:rsidR="000E4936" w:rsidRPr="0082766C">
        <w:rPr>
          <w:sz w:val="24"/>
          <w:szCs w:val="24"/>
        </w:rPr>
        <w:t>boron nitride</w:t>
      </w:r>
      <w:r w:rsidR="0044131E">
        <w:rPr>
          <w:sz w:val="24"/>
          <w:szCs w:val="24"/>
        </w:rPr>
        <w:t>,</w:t>
      </w:r>
      <w:r w:rsidR="000E4936" w:rsidRPr="0082766C">
        <w:rPr>
          <w:sz w:val="24"/>
          <w:szCs w:val="24"/>
        </w:rPr>
        <w:t xml:space="preserve"> as well as the aforementioned graphene study. </w:t>
      </w:r>
    </w:p>
    <w:p w:rsidR="00C3699F" w:rsidRPr="00BA5633" w:rsidRDefault="00C3699F" w:rsidP="00BA5633">
      <w:pPr>
        <w:spacing w:line="360" w:lineRule="auto"/>
        <w:jc w:val="both"/>
        <w:rPr>
          <w:b/>
          <w:sz w:val="24"/>
          <w:szCs w:val="24"/>
        </w:rPr>
      </w:pPr>
      <w:r w:rsidRPr="00BA5633">
        <w:rPr>
          <w:b/>
          <w:sz w:val="24"/>
          <w:szCs w:val="24"/>
        </w:rPr>
        <w:t>Milestones</w:t>
      </w: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sz w:val="24"/>
          <w:szCs w:val="24"/>
        </w:rPr>
        <w:t xml:space="preserve">The first milestone of the proposed </w:t>
      </w:r>
      <w:proofErr w:type="spellStart"/>
      <w:r w:rsidRPr="00BA5633">
        <w:rPr>
          <w:sz w:val="24"/>
          <w:szCs w:val="24"/>
        </w:rPr>
        <w:t>SiliNano</w:t>
      </w:r>
      <w:proofErr w:type="spellEnd"/>
      <w:r w:rsidRPr="00BA5633">
        <w:rPr>
          <w:sz w:val="24"/>
          <w:szCs w:val="24"/>
        </w:rPr>
        <w:t xml:space="preserve"> project was to “</w:t>
      </w:r>
      <w:r w:rsidRPr="00BA5633">
        <w:rPr>
          <w:rFonts w:cs="CMR10"/>
          <w:sz w:val="24"/>
          <w:szCs w:val="24"/>
        </w:rPr>
        <w:t xml:space="preserve">pursue the preparation of </w:t>
      </w:r>
      <w:proofErr w:type="spellStart"/>
      <w:r w:rsidRPr="00BA5633">
        <w:rPr>
          <w:rFonts w:cs="CMR10"/>
          <w:sz w:val="24"/>
          <w:szCs w:val="24"/>
        </w:rPr>
        <w:t>silicene</w:t>
      </w:r>
      <w:proofErr w:type="spellEnd"/>
      <w:r w:rsidRPr="00BA5633">
        <w:rPr>
          <w:rFonts w:cs="CMR10"/>
          <w:sz w:val="24"/>
          <w:szCs w:val="24"/>
        </w:rPr>
        <w:t xml:space="preserve"> on </w:t>
      </w:r>
      <w:proofErr w:type="gramStart"/>
      <w:r w:rsidRPr="00BA5633">
        <w:rPr>
          <w:rFonts w:cs="CMR10"/>
          <w:sz w:val="24"/>
          <w:szCs w:val="24"/>
        </w:rPr>
        <w:t>Ag(</w:t>
      </w:r>
      <w:proofErr w:type="gramEnd"/>
      <w:r w:rsidRPr="00BA5633">
        <w:rPr>
          <w:rFonts w:cs="CMR10"/>
          <w:sz w:val="24"/>
          <w:szCs w:val="24"/>
        </w:rPr>
        <w:t>110) and Ag(111), and characterise the prepared layers using electron based techniques (LEED, XPS, in-lab ARPES)”, however d</w:t>
      </w:r>
      <w:r w:rsidRPr="00BA5633">
        <w:rPr>
          <w:sz w:val="24"/>
          <w:szCs w:val="24"/>
        </w:rPr>
        <w:t xml:space="preserve">ue to the </w:t>
      </w:r>
      <w:r w:rsidR="0091629F">
        <w:rPr>
          <w:sz w:val="24"/>
          <w:szCs w:val="24"/>
        </w:rPr>
        <w:t>early termination</w:t>
      </w:r>
      <w:r w:rsidRPr="00BA5633">
        <w:rPr>
          <w:sz w:val="24"/>
          <w:szCs w:val="24"/>
        </w:rPr>
        <w:t xml:space="preserve"> of the fellowship it </w:t>
      </w:r>
      <w:r w:rsidR="00BA5633">
        <w:rPr>
          <w:sz w:val="24"/>
          <w:szCs w:val="24"/>
        </w:rPr>
        <w:t>was not possible</w:t>
      </w:r>
      <w:r w:rsidRPr="00BA5633">
        <w:rPr>
          <w:sz w:val="24"/>
          <w:szCs w:val="24"/>
        </w:rPr>
        <w:t xml:space="preserve"> to </w:t>
      </w:r>
      <w:r w:rsidR="0091629F">
        <w:rPr>
          <w:sz w:val="24"/>
          <w:szCs w:val="24"/>
        </w:rPr>
        <w:t>fully achieve</w:t>
      </w:r>
      <w:r w:rsidRPr="00BA5633">
        <w:rPr>
          <w:sz w:val="24"/>
          <w:szCs w:val="24"/>
        </w:rPr>
        <w:t xml:space="preserve"> this milestone</w:t>
      </w:r>
      <w:r w:rsidR="0091629F">
        <w:rPr>
          <w:sz w:val="24"/>
          <w:szCs w:val="24"/>
        </w:rPr>
        <w:t xml:space="preserve">, although important </w:t>
      </w:r>
      <w:r w:rsidR="007B4697">
        <w:rPr>
          <w:sz w:val="24"/>
          <w:szCs w:val="24"/>
        </w:rPr>
        <w:t xml:space="preserve">experimental </w:t>
      </w:r>
      <w:r w:rsidR="0091629F">
        <w:rPr>
          <w:sz w:val="24"/>
          <w:szCs w:val="24"/>
        </w:rPr>
        <w:t>progress was achieved</w:t>
      </w:r>
      <w:r w:rsidRPr="00BA5633">
        <w:rPr>
          <w:sz w:val="24"/>
          <w:szCs w:val="24"/>
        </w:rPr>
        <w:t xml:space="preserve">. </w:t>
      </w: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b/>
          <w:sz w:val="24"/>
          <w:szCs w:val="24"/>
        </w:rPr>
        <w:t>Ethical Issues</w:t>
      </w: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sz w:val="24"/>
          <w:szCs w:val="24"/>
        </w:rPr>
        <w:t>None</w:t>
      </w: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b/>
          <w:sz w:val="24"/>
          <w:szCs w:val="24"/>
        </w:rPr>
        <w:t>Critical implementation risks and mitigation measures</w:t>
      </w: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sz w:val="24"/>
          <w:szCs w:val="24"/>
        </w:rPr>
        <w:t>As the project has now ended there is no need to mitigate any future risks associated with the project.</w:t>
      </w: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b/>
          <w:sz w:val="24"/>
          <w:szCs w:val="24"/>
        </w:rPr>
        <w:t>Dissemination and exploitation of results</w:t>
      </w: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3699F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sz w:val="24"/>
          <w:szCs w:val="24"/>
        </w:rPr>
        <w:t xml:space="preserve">The main work from the three month period of the fellowship, the temperature programmed study of thymine on </w:t>
      </w:r>
      <w:proofErr w:type="gramStart"/>
      <w:r w:rsidRPr="00BA5633">
        <w:rPr>
          <w:sz w:val="24"/>
          <w:szCs w:val="24"/>
        </w:rPr>
        <w:t>TiO</w:t>
      </w:r>
      <w:r w:rsidRPr="00BA5633">
        <w:rPr>
          <w:sz w:val="24"/>
          <w:szCs w:val="24"/>
          <w:vertAlign w:val="subscript"/>
        </w:rPr>
        <w:t>2</w:t>
      </w:r>
      <w:r w:rsidRPr="00BA5633">
        <w:rPr>
          <w:sz w:val="24"/>
          <w:szCs w:val="24"/>
        </w:rPr>
        <w:t>(</w:t>
      </w:r>
      <w:proofErr w:type="gramEnd"/>
      <w:r w:rsidRPr="00BA5633">
        <w:rPr>
          <w:sz w:val="24"/>
          <w:szCs w:val="24"/>
        </w:rPr>
        <w:t xml:space="preserve">110) and the synchrotron experiments on 2D covalent networks </w:t>
      </w:r>
      <w:r w:rsidR="00485D28">
        <w:rPr>
          <w:sz w:val="24"/>
          <w:szCs w:val="24"/>
        </w:rPr>
        <w:t>will be published in due course</w:t>
      </w:r>
      <w:r w:rsidRPr="00BA5633">
        <w:rPr>
          <w:sz w:val="24"/>
          <w:szCs w:val="24"/>
        </w:rPr>
        <w:t>.</w:t>
      </w:r>
      <w:r w:rsidR="00485D28">
        <w:rPr>
          <w:sz w:val="24"/>
          <w:szCs w:val="24"/>
        </w:rPr>
        <w:t xml:space="preserve"> </w:t>
      </w:r>
    </w:p>
    <w:p w:rsidR="00144F58" w:rsidRPr="00144F58" w:rsidRDefault="00144F58" w:rsidP="00144F5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44F58">
        <w:rPr>
          <w:sz w:val="24"/>
          <w:szCs w:val="24"/>
        </w:rPr>
        <w:t>Manuscripts in preparation</w:t>
      </w:r>
      <w:bookmarkStart w:id="0" w:name="_GoBack"/>
      <w:bookmarkEnd w:id="0"/>
      <w:r w:rsidRPr="00144F58">
        <w:rPr>
          <w:sz w:val="24"/>
          <w:szCs w:val="24"/>
        </w:rPr>
        <w:t>:</w:t>
      </w:r>
    </w:p>
    <w:p w:rsidR="00144F58" w:rsidRDefault="006E3968" w:rsidP="006E3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E3968">
        <w:rPr>
          <w:i/>
        </w:rPr>
        <w:t>Stable bi-layer adsorption of thymine on TiO</w:t>
      </w:r>
      <w:r w:rsidRPr="006E3968">
        <w:rPr>
          <w:i/>
          <w:vertAlign w:val="subscript"/>
        </w:rPr>
        <w:t>2</w:t>
      </w:r>
      <w:r w:rsidRPr="006E3968">
        <w:rPr>
          <w:i/>
        </w:rPr>
        <w:t>(110)</w:t>
      </w:r>
      <w:r w:rsidRPr="006E3968">
        <w:t xml:space="preserve">, D. A. Duncan, P. S. Deimel, J. </w:t>
      </w:r>
      <w:proofErr w:type="spellStart"/>
      <w:r w:rsidRPr="006E3968">
        <w:t>Pfisterer</w:t>
      </w:r>
      <w:proofErr w:type="spellEnd"/>
      <w:r w:rsidRPr="006E3968">
        <w:t xml:space="preserve">, M. </w:t>
      </w:r>
      <w:proofErr w:type="spellStart"/>
      <w:r w:rsidRPr="006E3968">
        <w:t>Friton</w:t>
      </w:r>
      <w:proofErr w:type="spellEnd"/>
      <w:r w:rsidRPr="006E3968">
        <w:t>, P. Feulner, R. Acres, F. Allegretti and J. V. Barth</w:t>
      </w:r>
    </w:p>
    <w:p w:rsidR="006E3968" w:rsidRPr="006E3968" w:rsidRDefault="006E3968" w:rsidP="006E3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E3968">
        <w:rPr>
          <w:i/>
        </w:rPr>
        <w:t>Oxidation of Cr-TPP on Ag(111)</w:t>
      </w:r>
      <w:r w:rsidRPr="006E3968">
        <w:t xml:space="preserve">, P. S. Deimel, P. C. Aguilar, M. </w:t>
      </w:r>
      <w:proofErr w:type="spellStart"/>
      <w:r w:rsidRPr="006E3968">
        <w:rPr>
          <w:rFonts w:cs="Arial"/>
          <w:shd w:val="clear" w:color="auto" w:fill="FFFFFF"/>
        </w:rPr>
        <w:t>Paszkiewic</w:t>
      </w:r>
      <w:r w:rsidRPr="006E3968">
        <w:rPr>
          <w:rFonts w:cs="Arial"/>
          <w:shd w:val="clear" w:color="auto" w:fill="FFFFFF"/>
        </w:rPr>
        <w:t>z</w:t>
      </w:r>
      <w:proofErr w:type="spellEnd"/>
      <w:r w:rsidRPr="006E3968">
        <w:rPr>
          <w:rFonts w:cs="Arial"/>
          <w:shd w:val="clear" w:color="auto" w:fill="FFFFFF"/>
        </w:rPr>
        <w:t xml:space="preserve">, P. Feulner, D. A. Duncan,  </w:t>
      </w:r>
      <w:r>
        <w:rPr>
          <w:rFonts w:cs="Arial"/>
          <w:shd w:val="clear" w:color="auto" w:fill="FFFFFF"/>
        </w:rPr>
        <w:t>F. Allegretti and J. V. Barth</w:t>
      </w:r>
    </w:p>
    <w:p w:rsidR="006E3968" w:rsidRDefault="006E3968" w:rsidP="006E3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rPr>
          <w:i/>
        </w:rPr>
        <w:t>Exploiting metal-</w:t>
      </w:r>
      <w:r w:rsidRPr="006E3968">
        <w:rPr>
          <w:i/>
        </w:rPr>
        <w:t>organic bond and their catalytic activity for higher quality 2D covalent networks</w:t>
      </w:r>
      <w:r>
        <w:t xml:space="preserve">, M. </w:t>
      </w:r>
      <w:proofErr w:type="spellStart"/>
      <w:r>
        <w:t>Friton</w:t>
      </w:r>
      <w:proofErr w:type="spellEnd"/>
      <w:r>
        <w:t>, A. Rastgoo, D. A. Duncan, P. S. Deimel, F. Allegretti, M. Lackinger</w:t>
      </w:r>
    </w:p>
    <w:p w:rsidR="006E3968" w:rsidRDefault="006E3968" w:rsidP="006E3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rPr>
          <w:i/>
        </w:rPr>
        <w:t>Spin resolved charge transfer through an organic layer</w:t>
      </w:r>
      <w:r>
        <w:t xml:space="preserve">, T. </w:t>
      </w:r>
      <w:proofErr w:type="spellStart"/>
      <w:r>
        <w:t>Sundermann</w:t>
      </w:r>
      <w:proofErr w:type="spellEnd"/>
      <w:r>
        <w:t xml:space="preserve">, P. S. Deimel, D. A. Duncan, F. Allegretti, P. Feulner, U. </w:t>
      </w:r>
      <w:proofErr w:type="spellStart"/>
      <w:r>
        <w:t>Heinzmann</w:t>
      </w:r>
      <w:proofErr w:type="spellEnd"/>
    </w:p>
    <w:p w:rsidR="006E3968" w:rsidRPr="006E3968" w:rsidRDefault="006E3968" w:rsidP="006E3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rPr>
          <w:i/>
        </w:rPr>
        <w:t xml:space="preserve">Adsorption of freebase </w:t>
      </w:r>
      <w:proofErr w:type="spellStart"/>
      <w:r>
        <w:rPr>
          <w:i/>
        </w:rPr>
        <w:t>corrole</w:t>
      </w:r>
      <w:proofErr w:type="spellEnd"/>
      <w:r>
        <w:rPr>
          <w:i/>
        </w:rPr>
        <w:t xml:space="preserve"> on Ag(111) </w:t>
      </w:r>
      <w:r w:rsidRPr="006E3968">
        <w:t xml:space="preserve">M. </w:t>
      </w:r>
      <w:proofErr w:type="spellStart"/>
      <w:r w:rsidRPr="006E3968">
        <w:rPr>
          <w:rFonts w:cs="Arial"/>
          <w:shd w:val="clear" w:color="auto" w:fill="FFFFFF"/>
        </w:rPr>
        <w:t>Paszkiewicz</w:t>
      </w:r>
      <w:proofErr w:type="spellEnd"/>
      <w:r>
        <w:rPr>
          <w:rFonts w:cs="Arial"/>
          <w:shd w:val="clear" w:color="auto" w:fill="FFFFFF"/>
        </w:rPr>
        <w:t>, Y. Zhang, P. S. Deimel, D. A. Duncan, F. Allegretti, J. V. Barth and F. Klappenberger</w:t>
      </w:r>
    </w:p>
    <w:p w:rsidR="00144F58" w:rsidRPr="00144F58" w:rsidRDefault="00144F58" w:rsidP="00144F5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3699F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BA5633">
        <w:rPr>
          <w:b/>
          <w:sz w:val="24"/>
          <w:szCs w:val="24"/>
        </w:rPr>
        <w:t>Dissemination and communication activities</w:t>
      </w:r>
    </w:p>
    <w:p w:rsidR="00144F58" w:rsidRPr="00144F58" w:rsidRDefault="00144F58" w:rsidP="00144F5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144F58" w:rsidRDefault="00144F58" w:rsidP="00144F5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6E3968">
        <w:rPr>
          <w:sz w:val="24"/>
          <w:szCs w:val="24"/>
        </w:rPr>
        <w:t xml:space="preserve">Participation in </w:t>
      </w:r>
      <w:proofErr w:type="gramStart"/>
      <w:r w:rsidRPr="006E3968">
        <w:rPr>
          <w:sz w:val="24"/>
          <w:szCs w:val="24"/>
        </w:rPr>
        <w:t>conferences :</w:t>
      </w:r>
      <w:proofErr w:type="gramEnd"/>
    </w:p>
    <w:p w:rsidR="00144F58" w:rsidRPr="00BA5633" w:rsidRDefault="00144F58" w:rsidP="00BA5633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6E3968" w:rsidRDefault="006E3968" w:rsidP="00485D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 xml:space="preserve">Contributed an oral presentation to the Deutsche </w:t>
      </w:r>
      <w:proofErr w:type="spellStart"/>
      <w:r>
        <w:t>Physikalische</w:t>
      </w:r>
      <w:proofErr w:type="spellEnd"/>
      <w:r>
        <w:t xml:space="preserve"> </w:t>
      </w:r>
      <w:proofErr w:type="spellStart"/>
      <w:r>
        <w:t>Gesellschaft</w:t>
      </w:r>
      <w:proofErr w:type="spellEnd"/>
      <w:r>
        <w:t xml:space="preserve"> (DPG) annual meeting in Berlin</w:t>
      </w:r>
    </w:p>
    <w:p w:rsidR="00C3699F" w:rsidRDefault="006E3968" w:rsidP="00485D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E3968">
        <w:t xml:space="preserve">Presented poster at the </w:t>
      </w:r>
      <w:proofErr w:type="spellStart"/>
      <w:r w:rsidRPr="006E3968">
        <w:t>Menzel</w:t>
      </w:r>
      <w:proofErr w:type="spellEnd"/>
      <w:r w:rsidRPr="006E3968">
        <w:t xml:space="preserve"> symposium “Present Challenges in Surface Science and Photon-Driven Phenomena at Interfaces” in Munich</w:t>
      </w:r>
      <w:r>
        <w:t>, Germany</w:t>
      </w:r>
    </w:p>
    <w:p w:rsidR="006E3968" w:rsidRPr="006E3968" w:rsidRDefault="006E3968" w:rsidP="00485D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Contributed an oral presentation to the European Conference on Surface Crystallography and Dynamics-12 (ECSCD-12) in Trieste, Italy</w:t>
      </w:r>
    </w:p>
    <w:p w:rsidR="00144F58" w:rsidRPr="00144F58" w:rsidRDefault="00144F58" w:rsidP="00144F58">
      <w:pPr>
        <w:autoSpaceDE w:val="0"/>
        <w:autoSpaceDN w:val="0"/>
        <w:adjustRightInd w:val="0"/>
        <w:spacing w:line="360" w:lineRule="auto"/>
        <w:ind w:left="360"/>
        <w:jc w:val="both"/>
        <w:rPr>
          <w:highlight w:val="yellow"/>
        </w:rPr>
      </w:pPr>
    </w:p>
    <w:p w:rsidR="00485D28" w:rsidRPr="00BA5633" w:rsidRDefault="00485D28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b/>
          <w:sz w:val="24"/>
          <w:szCs w:val="24"/>
        </w:rPr>
        <w:t>Intellectual property rights resulting from the project</w:t>
      </w: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3699F" w:rsidRPr="00BA5633" w:rsidRDefault="00C3699F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sz w:val="24"/>
          <w:szCs w:val="24"/>
        </w:rPr>
        <w:t>There are no intellectual property rights involved with the project.</w:t>
      </w:r>
    </w:p>
    <w:p w:rsidR="004B05AD" w:rsidRPr="00BA5633" w:rsidRDefault="004B05AD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B05AD" w:rsidRPr="00BA5633" w:rsidRDefault="004B05AD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b/>
          <w:sz w:val="24"/>
          <w:szCs w:val="24"/>
        </w:rPr>
        <w:t>Innovation</w:t>
      </w:r>
    </w:p>
    <w:p w:rsidR="004B05AD" w:rsidRPr="00BA5633" w:rsidRDefault="004B05AD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B05AD" w:rsidRPr="00BA5633" w:rsidRDefault="004B05AD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sz w:val="24"/>
          <w:szCs w:val="24"/>
        </w:rPr>
        <w:t>The terms outla</w:t>
      </w:r>
      <w:r w:rsidR="00BA5633">
        <w:rPr>
          <w:sz w:val="24"/>
          <w:szCs w:val="24"/>
        </w:rPr>
        <w:t>i</w:t>
      </w:r>
      <w:r w:rsidRPr="00BA5633">
        <w:rPr>
          <w:sz w:val="24"/>
          <w:szCs w:val="24"/>
        </w:rPr>
        <w:t>d in the documentation do not apply to this project as there is no industrial partner, nor medical application for this work.</w:t>
      </w:r>
    </w:p>
    <w:p w:rsidR="004B05AD" w:rsidRPr="00BA5633" w:rsidRDefault="004B05AD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B05AD" w:rsidRPr="00BA5633" w:rsidRDefault="004B05AD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b/>
          <w:sz w:val="24"/>
          <w:szCs w:val="24"/>
        </w:rPr>
        <w:t>Open research Data</w:t>
      </w:r>
    </w:p>
    <w:p w:rsidR="004B05AD" w:rsidRPr="00BA5633" w:rsidRDefault="004B05AD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DC46FB" w:rsidRDefault="004B05AD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A5633">
        <w:rPr>
          <w:sz w:val="24"/>
          <w:szCs w:val="24"/>
        </w:rPr>
        <w:t>The data will be deposited in a suitable repository after it has been published in peer reviewed journals.</w:t>
      </w:r>
    </w:p>
    <w:p w:rsidR="00DF38DA" w:rsidRPr="00BA5633" w:rsidRDefault="00DF38DA" w:rsidP="00BA563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35113B" w:rsidRPr="00BA5633" w:rsidRDefault="0035113B" w:rsidP="00BA5633">
      <w:pPr>
        <w:spacing w:line="360" w:lineRule="auto"/>
        <w:jc w:val="both"/>
        <w:rPr>
          <w:b/>
          <w:sz w:val="24"/>
          <w:szCs w:val="24"/>
        </w:rPr>
      </w:pPr>
      <w:r w:rsidRPr="00BA5633">
        <w:rPr>
          <w:b/>
          <w:sz w:val="24"/>
          <w:szCs w:val="24"/>
        </w:rPr>
        <w:t xml:space="preserve">Work and Overview of </w:t>
      </w:r>
      <w:r w:rsidR="00B56731">
        <w:rPr>
          <w:b/>
          <w:sz w:val="24"/>
          <w:szCs w:val="24"/>
        </w:rPr>
        <w:t>P</w:t>
      </w:r>
      <w:r w:rsidRPr="00BA5633">
        <w:rPr>
          <w:b/>
          <w:sz w:val="24"/>
          <w:szCs w:val="24"/>
        </w:rPr>
        <w:t>rogress</w:t>
      </w:r>
    </w:p>
    <w:p w:rsidR="00B71A94" w:rsidRPr="00BA5633" w:rsidRDefault="00DC46FB" w:rsidP="00BA5633">
      <w:pPr>
        <w:spacing w:line="360" w:lineRule="auto"/>
        <w:jc w:val="both"/>
        <w:rPr>
          <w:sz w:val="24"/>
          <w:szCs w:val="24"/>
        </w:rPr>
      </w:pPr>
      <w:r w:rsidRPr="00BA5633">
        <w:rPr>
          <w:sz w:val="24"/>
          <w:szCs w:val="24"/>
        </w:rPr>
        <w:t>During the three month period temperature</w:t>
      </w:r>
      <w:r w:rsidR="00DF38DA">
        <w:rPr>
          <w:sz w:val="24"/>
          <w:szCs w:val="24"/>
        </w:rPr>
        <w:t>-dependent</w:t>
      </w:r>
      <w:r w:rsidRPr="00BA5633">
        <w:rPr>
          <w:sz w:val="24"/>
          <w:szCs w:val="24"/>
        </w:rPr>
        <w:t xml:space="preserve"> X-ray photo</w:t>
      </w:r>
      <w:r w:rsidR="00DF38DA">
        <w:rPr>
          <w:sz w:val="24"/>
          <w:szCs w:val="24"/>
        </w:rPr>
        <w:t>electron spectroscopy</w:t>
      </w:r>
      <w:r w:rsidR="00B71A94" w:rsidRPr="00BA5633">
        <w:rPr>
          <w:sz w:val="24"/>
          <w:szCs w:val="24"/>
        </w:rPr>
        <w:t xml:space="preserve"> (T</w:t>
      </w:r>
      <w:r w:rsidR="00DF38DA">
        <w:rPr>
          <w:sz w:val="24"/>
          <w:szCs w:val="24"/>
        </w:rPr>
        <w:t>D-</w:t>
      </w:r>
      <w:r w:rsidR="00B71A94" w:rsidRPr="00BA5633">
        <w:rPr>
          <w:sz w:val="24"/>
          <w:szCs w:val="24"/>
        </w:rPr>
        <w:t>XPS)</w:t>
      </w:r>
      <w:r w:rsidRPr="00BA5633">
        <w:rPr>
          <w:sz w:val="24"/>
          <w:szCs w:val="24"/>
        </w:rPr>
        <w:t xml:space="preserve"> and temperature programmed desorption</w:t>
      </w:r>
      <w:r w:rsidR="00DF38DA">
        <w:rPr>
          <w:sz w:val="24"/>
          <w:szCs w:val="24"/>
        </w:rPr>
        <w:t xml:space="preserve"> (TPD)</w:t>
      </w:r>
      <w:r w:rsidRPr="00BA5633">
        <w:rPr>
          <w:sz w:val="24"/>
          <w:szCs w:val="24"/>
        </w:rPr>
        <w:t xml:space="preserve"> measurements were acquired for thymine on titanium dioxide</w:t>
      </w:r>
      <w:r w:rsidR="00DF38DA">
        <w:rPr>
          <w:sz w:val="24"/>
          <w:szCs w:val="24"/>
        </w:rPr>
        <w:t xml:space="preserve"> </w:t>
      </w:r>
      <w:proofErr w:type="gramStart"/>
      <w:r w:rsidR="00DF38DA">
        <w:rPr>
          <w:sz w:val="24"/>
          <w:szCs w:val="24"/>
        </w:rPr>
        <w:t>TiO</w:t>
      </w:r>
      <w:r w:rsidR="00DF38DA" w:rsidRPr="00DF38DA">
        <w:rPr>
          <w:sz w:val="24"/>
          <w:szCs w:val="24"/>
          <w:vertAlign w:val="subscript"/>
        </w:rPr>
        <w:t>2</w:t>
      </w:r>
      <w:r w:rsidR="00DF38DA">
        <w:rPr>
          <w:sz w:val="24"/>
          <w:szCs w:val="24"/>
        </w:rPr>
        <w:t>(</w:t>
      </w:r>
      <w:proofErr w:type="gramEnd"/>
      <w:r w:rsidR="00DF38DA">
        <w:rPr>
          <w:sz w:val="24"/>
          <w:szCs w:val="24"/>
        </w:rPr>
        <w:t>110)</w:t>
      </w:r>
      <w:r w:rsidRPr="00BA5633">
        <w:rPr>
          <w:sz w:val="24"/>
          <w:szCs w:val="24"/>
        </w:rPr>
        <w:t xml:space="preserve">. In previous measurements by the fellow it was observed that, upon adsorption on the surface, the thymine spontaneously formed a bilayer structure even at </w:t>
      </w:r>
      <w:proofErr w:type="spellStart"/>
      <w:r w:rsidRPr="00BA5633">
        <w:rPr>
          <w:sz w:val="24"/>
          <w:szCs w:val="24"/>
        </w:rPr>
        <w:t>submonolayer</w:t>
      </w:r>
      <w:proofErr w:type="spellEnd"/>
      <w:r w:rsidRPr="00BA5633">
        <w:rPr>
          <w:sz w:val="24"/>
          <w:szCs w:val="24"/>
        </w:rPr>
        <w:t xml:space="preserve"> coverages. It was also observed that annealing the sample to ~4</w:t>
      </w:r>
      <w:r w:rsidR="00B71A94" w:rsidRPr="00BA5633">
        <w:rPr>
          <w:sz w:val="24"/>
          <w:szCs w:val="24"/>
        </w:rPr>
        <w:t>5</w:t>
      </w:r>
      <w:r w:rsidRPr="00BA5633">
        <w:rPr>
          <w:sz w:val="24"/>
          <w:szCs w:val="24"/>
        </w:rPr>
        <w:t xml:space="preserve">0 K resulted in </w:t>
      </w:r>
      <w:r w:rsidR="00B71A94" w:rsidRPr="00BA5633">
        <w:rPr>
          <w:sz w:val="24"/>
          <w:szCs w:val="24"/>
        </w:rPr>
        <w:t xml:space="preserve">the removal of the second layer leaving an intact single layer. Additional heating resulted in the </w:t>
      </w:r>
      <w:proofErr w:type="spellStart"/>
      <w:r w:rsidR="00B71A94" w:rsidRPr="00BA5633">
        <w:rPr>
          <w:sz w:val="24"/>
          <w:szCs w:val="24"/>
        </w:rPr>
        <w:t>deprotonation</w:t>
      </w:r>
      <w:proofErr w:type="spellEnd"/>
      <w:r w:rsidR="00B71A94" w:rsidRPr="00BA5633">
        <w:rPr>
          <w:sz w:val="24"/>
          <w:szCs w:val="24"/>
        </w:rPr>
        <w:t xml:space="preserve"> of one of the nitrogen atoms in the thymine molecule. The aim of the </w:t>
      </w:r>
      <w:r w:rsidR="00DF38DA">
        <w:rPr>
          <w:sz w:val="24"/>
          <w:szCs w:val="24"/>
        </w:rPr>
        <w:t>TPD study</w:t>
      </w:r>
      <w:r w:rsidR="00B71A94" w:rsidRPr="00BA5633">
        <w:rPr>
          <w:sz w:val="24"/>
          <w:szCs w:val="24"/>
        </w:rPr>
        <w:t xml:space="preserve"> was to determine whether or not the molecule came off intact, and whether, when the second nitrogen deprotonated, it came off as H</w:t>
      </w:r>
      <w:r w:rsidR="00B71A94" w:rsidRPr="00BA5633">
        <w:rPr>
          <w:sz w:val="24"/>
          <w:szCs w:val="24"/>
          <w:vertAlign w:val="subscript"/>
        </w:rPr>
        <w:t>2</w:t>
      </w:r>
      <w:r w:rsidR="00B71A94" w:rsidRPr="00BA5633">
        <w:rPr>
          <w:sz w:val="24"/>
          <w:szCs w:val="24"/>
        </w:rPr>
        <w:t xml:space="preserve"> or H</w:t>
      </w:r>
      <w:r w:rsidR="00B71A94" w:rsidRPr="00BA5633">
        <w:rPr>
          <w:sz w:val="24"/>
          <w:szCs w:val="24"/>
          <w:vertAlign w:val="subscript"/>
        </w:rPr>
        <w:t>2</w:t>
      </w:r>
      <w:r w:rsidR="00DF38DA">
        <w:rPr>
          <w:sz w:val="24"/>
          <w:szCs w:val="24"/>
        </w:rPr>
        <w:t>O. The TD-</w:t>
      </w:r>
      <w:r w:rsidR="00B71A94" w:rsidRPr="00BA5633">
        <w:rPr>
          <w:sz w:val="24"/>
          <w:szCs w:val="24"/>
        </w:rPr>
        <w:t>XPS provided a far clea</w:t>
      </w:r>
      <w:r w:rsidR="00DF38DA">
        <w:rPr>
          <w:sz w:val="24"/>
          <w:szCs w:val="24"/>
        </w:rPr>
        <w:t xml:space="preserve">rer idea of the progress of </w:t>
      </w:r>
      <w:proofErr w:type="gramStart"/>
      <w:r w:rsidR="00DF38DA">
        <w:rPr>
          <w:sz w:val="24"/>
          <w:szCs w:val="24"/>
        </w:rPr>
        <w:t xml:space="preserve">the </w:t>
      </w:r>
      <w:r w:rsidR="00B71A94" w:rsidRPr="00BA5633">
        <w:rPr>
          <w:sz w:val="24"/>
          <w:szCs w:val="24"/>
        </w:rPr>
        <w:t>desorption</w:t>
      </w:r>
      <w:proofErr w:type="gramEnd"/>
      <w:r w:rsidR="00B71A94" w:rsidRPr="00BA5633">
        <w:rPr>
          <w:sz w:val="24"/>
          <w:szCs w:val="24"/>
        </w:rPr>
        <w:t xml:space="preserve"> of the second layer and the </w:t>
      </w:r>
      <w:proofErr w:type="spellStart"/>
      <w:r w:rsidR="00B71A94" w:rsidRPr="00BA5633">
        <w:rPr>
          <w:sz w:val="24"/>
          <w:szCs w:val="24"/>
        </w:rPr>
        <w:t>deprotonation</w:t>
      </w:r>
      <w:proofErr w:type="spellEnd"/>
      <w:r w:rsidR="00B71A94" w:rsidRPr="00BA5633">
        <w:rPr>
          <w:sz w:val="24"/>
          <w:szCs w:val="24"/>
        </w:rPr>
        <w:t xml:space="preserve"> of the nitrogen. Finally, in order to try and understand the formation of this rather strongly bound bilayer structure we adsorbed 1-methyl </w:t>
      </w:r>
      <w:r w:rsidR="00DF38DA">
        <w:rPr>
          <w:sz w:val="24"/>
          <w:szCs w:val="24"/>
        </w:rPr>
        <w:t>u</w:t>
      </w:r>
      <w:r w:rsidR="00B71A94" w:rsidRPr="00BA5633">
        <w:rPr>
          <w:sz w:val="24"/>
          <w:szCs w:val="24"/>
        </w:rPr>
        <w:t>racil onto the surface, to test whether intramolecular hydrogen bonding played a significant role in the formation of the bilayer. These measurements suggest that the bilayer structure</w:t>
      </w:r>
      <w:r w:rsidR="00DF38DA">
        <w:rPr>
          <w:sz w:val="24"/>
          <w:szCs w:val="24"/>
        </w:rPr>
        <w:t xml:space="preserve"> form</w:t>
      </w:r>
      <w:r w:rsidR="00B71A94" w:rsidRPr="00BA5633">
        <w:rPr>
          <w:sz w:val="24"/>
          <w:szCs w:val="24"/>
        </w:rPr>
        <w:t xml:space="preserve"> in a very si</w:t>
      </w:r>
      <w:r w:rsidR="00DF38DA">
        <w:rPr>
          <w:sz w:val="24"/>
          <w:szCs w:val="24"/>
        </w:rPr>
        <w:t>milar manner with the 1-methyl u</w:t>
      </w:r>
      <w:r w:rsidR="00B71A94" w:rsidRPr="00BA5633">
        <w:rPr>
          <w:sz w:val="24"/>
          <w:szCs w:val="24"/>
        </w:rPr>
        <w:t>racil</w:t>
      </w:r>
      <w:r w:rsidR="00DF38DA">
        <w:rPr>
          <w:sz w:val="24"/>
          <w:szCs w:val="24"/>
        </w:rPr>
        <w:t>,</w:t>
      </w:r>
      <w:r w:rsidR="00B71A94" w:rsidRPr="00BA5633">
        <w:rPr>
          <w:sz w:val="24"/>
          <w:szCs w:val="24"/>
        </w:rPr>
        <w:t xml:space="preserve"> suggesting that the bilayer structure is not </w:t>
      </w:r>
      <w:r w:rsidR="00B71A94" w:rsidRPr="00BA5633">
        <w:rPr>
          <w:sz w:val="24"/>
          <w:szCs w:val="24"/>
        </w:rPr>
        <w:lastRenderedPageBreak/>
        <w:t xml:space="preserve">mediated by </w:t>
      </w:r>
      <w:r w:rsidR="00DF38DA">
        <w:rPr>
          <w:sz w:val="24"/>
          <w:szCs w:val="24"/>
        </w:rPr>
        <w:t xml:space="preserve">intramolecular hydrogen bonding but rather by interaction with the protruding bridging </w:t>
      </w:r>
      <w:proofErr w:type="spellStart"/>
      <w:r w:rsidR="00DF38DA">
        <w:rPr>
          <w:sz w:val="24"/>
          <w:szCs w:val="24"/>
        </w:rPr>
        <w:t>oxygens</w:t>
      </w:r>
      <w:proofErr w:type="spellEnd"/>
      <w:r w:rsidR="00DF38DA">
        <w:rPr>
          <w:sz w:val="24"/>
          <w:szCs w:val="24"/>
        </w:rPr>
        <w:t xml:space="preserve"> of the TiO</w:t>
      </w:r>
      <w:r w:rsidR="00DF38DA" w:rsidRPr="00DF38DA">
        <w:rPr>
          <w:sz w:val="24"/>
          <w:szCs w:val="24"/>
          <w:vertAlign w:val="subscript"/>
        </w:rPr>
        <w:t>2</w:t>
      </w:r>
      <w:r w:rsidR="00DF38DA">
        <w:rPr>
          <w:sz w:val="24"/>
          <w:szCs w:val="24"/>
        </w:rPr>
        <w:t xml:space="preserve">(110) surface. </w:t>
      </w:r>
    </w:p>
    <w:p w:rsidR="00F20101" w:rsidRDefault="00B71A94" w:rsidP="00BA5633">
      <w:pPr>
        <w:spacing w:line="360" w:lineRule="auto"/>
        <w:jc w:val="both"/>
        <w:rPr>
          <w:sz w:val="24"/>
          <w:szCs w:val="24"/>
        </w:rPr>
      </w:pPr>
      <w:proofErr w:type="gramStart"/>
      <w:r w:rsidRPr="00BA5633">
        <w:rPr>
          <w:sz w:val="24"/>
          <w:szCs w:val="24"/>
        </w:rPr>
        <w:t>During a subsequent beam time at the Berlin electron storage ring for synchrotron radiation (BESSY), T</w:t>
      </w:r>
      <w:r w:rsidR="00DF38DA">
        <w:rPr>
          <w:sz w:val="24"/>
          <w:szCs w:val="24"/>
        </w:rPr>
        <w:t>D-</w:t>
      </w:r>
      <w:r w:rsidRPr="00BA5633">
        <w:rPr>
          <w:sz w:val="24"/>
          <w:szCs w:val="24"/>
        </w:rPr>
        <w:t>XPS was performed to study the formation of a 2D covalent network.</w:t>
      </w:r>
      <w:proofErr w:type="gramEnd"/>
      <w:r w:rsidRPr="00BA5633">
        <w:rPr>
          <w:sz w:val="24"/>
          <w:szCs w:val="24"/>
        </w:rPr>
        <w:t xml:space="preserve"> The aim of the study was to try and understand the growth of the network with and without the presence of silver nanoparticles and as a function of molecular and nanoparticle coverage, which are expected to act as a catalyst for the formation of a more uniform 2D network. </w:t>
      </w:r>
      <w:r w:rsidR="00F20101">
        <w:rPr>
          <w:sz w:val="24"/>
          <w:szCs w:val="24"/>
        </w:rPr>
        <w:t xml:space="preserve">Additional synchrotron experiments on Cr </w:t>
      </w:r>
      <w:proofErr w:type="spellStart"/>
      <w:r w:rsidR="00F20101">
        <w:rPr>
          <w:sz w:val="24"/>
          <w:szCs w:val="24"/>
        </w:rPr>
        <w:t>tetraphenylporphyrin</w:t>
      </w:r>
      <w:proofErr w:type="spellEnd"/>
      <w:r w:rsidR="00F20101">
        <w:rPr>
          <w:sz w:val="24"/>
          <w:szCs w:val="24"/>
        </w:rPr>
        <w:t xml:space="preserve"> supported on </w:t>
      </w:r>
      <w:proofErr w:type="gramStart"/>
      <w:r w:rsidR="00F20101">
        <w:rPr>
          <w:sz w:val="24"/>
          <w:szCs w:val="24"/>
        </w:rPr>
        <w:t>Ag(</w:t>
      </w:r>
      <w:proofErr w:type="gramEnd"/>
      <w:r w:rsidR="00F20101">
        <w:rPr>
          <w:sz w:val="24"/>
          <w:szCs w:val="24"/>
        </w:rPr>
        <w:t>111) and its interaction with molecular oxygen were also conducted during this period.</w:t>
      </w:r>
    </w:p>
    <w:p w:rsidR="00B71A94" w:rsidRPr="00BA5633" w:rsidRDefault="00103ACA" w:rsidP="00BA56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Finally, during these three months the fellow also pursued the benchmarking of the equipment available at the TUM for the acquisition of ARPES measurements by measuring the dispers</w:t>
      </w:r>
      <w:r w:rsidR="002A3D4A">
        <w:rPr>
          <w:sz w:val="24"/>
          <w:szCs w:val="24"/>
        </w:rPr>
        <w:t xml:space="preserve">ion of the </w:t>
      </w:r>
      <w:r w:rsidR="00DF38DA">
        <w:rPr>
          <w:sz w:val="24"/>
          <w:szCs w:val="24"/>
        </w:rPr>
        <w:t>Ag(111) Shockley</w:t>
      </w:r>
      <w:r w:rsidR="002A3D4A">
        <w:rPr>
          <w:sz w:val="24"/>
          <w:szCs w:val="24"/>
        </w:rPr>
        <w:t xml:space="preserve"> surface state</w:t>
      </w:r>
      <w:r w:rsidR="00F20101">
        <w:rPr>
          <w:sz w:val="24"/>
          <w:szCs w:val="24"/>
        </w:rPr>
        <w:t>; moreover,</w:t>
      </w:r>
      <w:r w:rsidR="002A3D4A">
        <w:rPr>
          <w:sz w:val="24"/>
          <w:szCs w:val="24"/>
        </w:rPr>
        <w:t xml:space="preserve"> designs for the electronics to convert the metal evaporators present at the E20 group to be generalised for silicon evaporation were also put forward, specifically requiring a constant power, instead of constant current, source due to the variation of the resistivity of silicon as a function of temperature.</w:t>
      </w:r>
      <w:r>
        <w:rPr>
          <w:sz w:val="24"/>
          <w:szCs w:val="24"/>
        </w:rPr>
        <w:t xml:space="preserve"> </w:t>
      </w:r>
      <w:r w:rsidR="0035113B" w:rsidRPr="00BA5633">
        <w:rPr>
          <w:sz w:val="24"/>
          <w:szCs w:val="24"/>
        </w:rPr>
        <w:t xml:space="preserve">Despite the premature ending of the </w:t>
      </w:r>
      <w:proofErr w:type="spellStart"/>
      <w:r w:rsidR="0035113B" w:rsidRPr="00BA5633">
        <w:rPr>
          <w:sz w:val="24"/>
          <w:szCs w:val="24"/>
        </w:rPr>
        <w:t>SiliNano</w:t>
      </w:r>
      <w:proofErr w:type="spellEnd"/>
      <w:r w:rsidR="0035113B" w:rsidRPr="00BA5633">
        <w:rPr>
          <w:sz w:val="24"/>
          <w:szCs w:val="24"/>
        </w:rPr>
        <w:t xml:space="preserve"> project the applicant does remain convinced of th</w:t>
      </w:r>
      <w:r w:rsidR="004C4C92">
        <w:rPr>
          <w:sz w:val="24"/>
          <w:szCs w:val="24"/>
        </w:rPr>
        <w:t>e scientific interest of 2D</w:t>
      </w:r>
      <w:r w:rsidR="004C4C92">
        <w:rPr>
          <w:sz w:val="24"/>
          <w:szCs w:val="24"/>
        </w:rPr>
        <w:noBreakHyphen/>
        <w:t>sheet</w:t>
      </w:r>
      <w:r w:rsidR="0035113B" w:rsidRPr="00BA5633">
        <w:rPr>
          <w:sz w:val="24"/>
          <w:szCs w:val="24"/>
        </w:rPr>
        <w:t>materials, and as such</w:t>
      </w:r>
      <w:r w:rsidR="00B71A94" w:rsidRPr="00BA5633">
        <w:rPr>
          <w:sz w:val="24"/>
          <w:szCs w:val="24"/>
        </w:rPr>
        <w:t xml:space="preserve"> </w:t>
      </w:r>
      <w:r w:rsidR="004C4C92">
        <w:rPr>
          <w:sz w:val="24"/>
          <w:szCs w:val="24"/>
        </w:rPr>
        <w:t>the fellow aims</w:t>
      </w:r>
      <w:r w:rsidR="0035113B" w:rsidRPr="00BA5633">
        <w:rPr>
          <w:sz w:val="24"/>
          <w:szCs w:val="24"/>
        </w:rPr>
        <w:t xml:space="preserve"> to study the adsorption of a molecular species onto a graphene layer grown on iridium with intercalated </w:t>
      </w:r>
      <w:r w:rsidR="004C4C92">
        <w:rPr>
          <w:sz w:val="24"/>
          <w:szCs w:val="24"/>
        </w:rPr>
        <w:t>cobalt</w:t>
      </w:r>
      <w:r w:rsidR="0035113B" w:rsidRPr="00BA5633">
        <w:rPr>
          <w:sz w:val="24"/>
          <w:szCs w:val="24"/>
        </w:rPr>
        <w:t xml:space="preserve"> </w:t>
      </w:r>
      <w:r w:rsidR="004C4C92">
        <w:rPr>
          <w:sz w:val="24"/>
          <w:szCs w:val="24"/>
        </w:rPr>
        <w:t>and</w:t>
      </w:r>
      <w:r w:rsidR="0035113B" w:rsidRPr="00BA5633">
        <w:rPr>
          <w:sz w:val="24"/>
          <w:szCs w:val="24"/>
        </w:rPr>
        <w:t xml:space="preserve"> molecular </w:t>
      </w:r>
      <w:proofErr w:type="spellStart"/>
      <w:r w:rsidR="0035113B" w:rsidRPr="00BA5633">
        <w:rPr>
          <w:sz w:val="24"/>
          <w:szCs w:val="24"/>
        </w:rPr>
        <w:t>adsorbates</w:t>
      </w:r>
      <w:proofErr w:type="spellEnd"/>
      <w:r w:rsidR="0035113B" w:rsidRPr="00BA5633">
        <w:rPr>
          <w:sz w:val="24"/>
          <w:szCs w:val="24"/>
        </w:rPr>
        <w:t xml:space="preserve"> on boron nitride with </w:t>
      </w:r>
      <w:proofErr w:type="spellStart"/>
      <w:r w:rsidR="0035113B" w:rsidRPr="00BA5633">
        <w:rPr>
          <w:sz w:val="24"/>
          <w:szCs w:val="24"/>
        </w:rPr>
        <w:t>Prof.</w:t>
      </w:r>
      <w:proofErr w:type="spellEnd"/>
      <w:r w:rsidR="0035113B" w:rsidRPr="00BA5633">
        <w:rPr>
          <w:sz w:val="24"/>
          <w:szCs w:val="24"/>
        </w:rPr>
        <w:t xml:space="preserve"> W. Auw</w:t>
      </w:r>
      <w:r w:rsidR="00BA5633">
        <w:rPr>
          <w:sz w:val="24"/>
          <w:szCs w:val="24"/>
        </w:rPr>
        <w:t>ä</w:t>
      </w:r>
      <w:r w:rsidR="0035113B" w:rsidRPr="00BA5633">
        <w:rPr>
          <w:sz w:val="24"/>
          <w:szCs w:val="24"/>
        </w:rPr>
        <w:t>rter</w:t>
      </w:r>
      <w:r w:rsidR="00BA5633">
        <w:rPr>
          <w:sz w:val="24"/>
          <w:szCs w:val="24"/>
        </w:rPr>
        <w:t xml:space="preserve"> and </w:t>
      </w:r>
      <w:proofErr w:type="spellStart"/>
      <w:r w:rsidR="00BA5633">
        <w:rPr>
          <w:sz w:val="24"/>
          <w:szCs w:val="24"/>
        </w:rPr>
        <w:t>Dr.</w:t>
      </w:r>
      <w:proofErr w:type="spellEnd"/>
      <w:r w:rsidR="00BA5633">
        <w:rPr>
          <w:sz w:val="24"/>
          <w:szCs w:val="24"/>
        </w:rPr>
        <w:t xml:space="preserve"> F. Allegretti</w:t>
      </w:r>
      <w:r w:rsidR="0035113B" w:rsidRPr="00BA5633">
        <w:rPr>
          <w:sz w:val="24"/>
          <w:szCs w:val="24"/>
        </w:rPr>
        <w:t xml:space="preserve"> at the Technical University of Munich. </w:t>
      </w:r>
    </w:p>
    <w:p w:rsidR="0035113B" w:rsidRDefault="0035113B" w:rsidP="00BA5633">
      <w:pPr>
        <w:jc w:val="both"/>
      </w:pPr>
    </w:p>
    <w:p w:rsidR="00BD5A60" w:rsidRPr="00BD5A60" w:rsidRDefault="00BD5A60" w:rsidP="00BD5A60">
      <w:pPr>
        <w:jc w:val="both"/>
        <w:rPr>
          <w:rFonts w:cs="Times New Roman"/>
          <w:b/>
          <w:sz w:val="24"/>
          <w:szCs w:val="24"/>
        </w:rPr>
      </w:pPr>
      <w:r w:rsidRPr="00BD5A60">
        <w:rPr>
          <w:rFonts w:cs="Times New Roman"/>
          <w:b/>
          <w:sz w:val="24"/>
          <w:szCs w:val="24"/>
        </w:rPr>
        <w:t>PROJECT MANAGEMENT</w:t>
      </w:r>
    </w:p>
    <w:p w:rsidR="00BD5A60" w:rsidRPr="00BD5A60" w:rsidRDefault="00BD5A60" w:rsidP="00BD5A60">
      <w:pPr>
        <w:jc w:val="both"/>
        <w:rPr>
          <w:sz w:val="24"/>
          <w:szCs w:val="24"/>
        </w:rPr>
      </w:pPr>
      <w:proofErr w:type="spellStart"/>
      <w:r w:rsidRPr="00BD5A60">
        <w:rPr>
          <w:rFonts w:cs="Times New Roman"/>
          <w:color w:val="000000"/>
          <w:sz w:val="24"/>
          <w:szCs w:val="24"/>
        </w:rPr>
        <w:t>Prof.</w:t>
      </w:r>
      <w:proofErr w:type="spellEnd"/>
      <w:r w:rsidRPr="00BD5A60">
        <w:rPr>
          <w:rFonts w:cs="Times New Roman"/>
          <w:color w:val="000000"/>
          <w:sz w:val="24"/>
          <w:szCs w:val="24"/>
        </w:rPr>
        <w:t xml:space="preserve"> J. V. Barth and the project </w:t>
      </w:r>
      <w:proofErr w:type="spellStart"/>
      <w:r w:rsidRPr="00BD5A60">
        <w:rPr>
          <w:rFonts w:cs="Times New Roman"/>
          <w:color w:val="000000"/>
          <w:sz w:val="24"/>
          <w:szCs w:val="24"/>
        </w:rPr>
        <w:t>coworkers</w:t>
      </w:r>
      <w:proofErr w:type="spellEnd"/>
      <w:r w:rsidRPr="00BD5A60">
        <w:rPr>
          <w:rFonts w:cs="Times New Roman"/>
          <w:color w:val="000000"/>
          <w:sz w:val="24"/>
          <w:szCs w:val="24"/>
        </w:rPr>
        <w:t xml:space="preserve"> provided training and ongoing supervision to the fellow. All necessary infrastructure, comprehensive scientific research support and integration of the fellow are also </w:t>
      </w:r>
      <w:proofErr w:type="gramStart"/>
      <w:r w:rsidRPr="00BD5A60">
        <w:rPr>
          <w:rFonts w:cs="Times New Roman"/>
          <w:color w:val="000000"/>
          <w:sz w:val="24"/>
          <w:szCs w:val="24"/>
        </w:rPr>
        <w:t>progressed</w:t>
      </w:r>
      <w:proofErr w:type="gramEnd"/>
      <w:r w:rsidRPr="00BD5A60">
        <w:rPr>
          <w:rFonts w:cs="Times New Roman"/>
          <w:color w:val="000000"/>
          <w:sz w:val="24"/>
          <w:szCs w:val="24"/>
        </w:rPr>
        <w:t xml:space="preserve"> by the supervisor. </w:t>
      </w:r>
      <w:r w:rsidRPr="00BD5A60">
        <w:rPr>
          <w:sz w:val="24"/>
          <w:szCs w:val="24"/>
        </w:rPr>
        <w:t xml:space="preserve">The advancement of the project and the necessary actions </w:t>
      </w:r>
      <w:proofErr w:type="gramStart"/>
      <w:r w:rsidRPr="00BD5A60">
        <w:rPr>
          <w:sz w:val="24"/>
          <w:szCs w:val="24"/>
        </w:rPr>
        <w:t>have</w:t>
      </w:r>
      <w:proofErr w:type="gramEnd"/>
      <w:r w:rsidRPr="00BD5A60">
        <w:rPr>
          <w:sz w:val="24"/>
          <w:szCs w:val="24"/>
        </w:rPr>
        <w:t xml:space="preserve"> been discussed in meetings. Dissemination of the results including publications, attending workshops, conferences and seminars are coordinated. </w:t>
      </w:r>
    </w:p>
    <w:p w:rsidR="0035113B" w:rsidRDefault="0035113B" w:rsidP="00BA5633">
      <w:pPr>
        <w:jc w:val="both"/>
        <w:rPr>
          <w:b/>
          <w:lang w:val="en-US"/>
        </w:rPr>
      </w:pPr>
    </w:p>
    <w:p w:rsidR="00BD5A60" w:rsidRPr="00BD5A60" w:rsidRDefault="00BD5A60" w:rsidP="00BA5633">
      <w:pPr>
        <w:jc w:val="both"/>
        <w:rPr>
          <w:b/>
          <w:lang w:val="en-US"/>
        </w:rPr>
      </w:pPr>
    </w:p>
    <w:sectPr w:rsidR="00BD5A60" w:rsidRPr="00BD5A60" w:rsidSect="00BF1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CAF"/>
    <w:multiLevelType w:val="hybridMultilevel"/>
    <w:tmpl w:val="1980AC8C"/>
    <w:lvl w:ilvl="0" w:tplc="8D8EEAC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44D4A"/>
    <w:multiLevelType w:val="hybridMultilevel"/>
    <w:tmpl w:val="6F34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A7BCD"/>
    <w:multiLevelType w:val="hybridMultilevel"/>
    <w:tmpl w:val="794C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E4936"/>
    <w:rsid w:val="00014D56"/>
    <w:rsid w:val="00026B8D"/>
    <w:rsid w:val="00031C2E"/>
    <w:rsid w:val="00032224"/>
    <w:rsid w:val="00037ED3"/>
    <w:rsid w:val="00047CCD"/>
    <w:rsid w:val="00050AB0"/>
    <w:rsid w:val="00056149"/>
    <w:rsid w:val="00065B56"/>
    <w:rsid w:val="0006784B"/>
    <w:rsid w:val="00074DFA"/>
    <w:rsid w:val="0007575C"/>
    <w:rsid w:val="00080884"/>
    <w:rsid w:val="000837C9"/>
    <w:rsid w:val="00084AFF"/>
    <w:rsid w:val="00085DCB"/>
    <w:rsid w:val="00090AE6"/>
    <w:rsid w:val="00090C1E"/>
    <w:rsid w:val="0009527F"/>
    <w:rsid w:val="000A2AF4"/>
    <w:rsid w:val="000A7C28"/>
    <w:rsid w:val="000B1712"/>
    <w:rsid w:val="000C0CC7"/>
    <w:rsid w:val="000D72C1"/>
    <w:rsid w:val="000E4936"/>
    <w:rsid w:val="000F3253"/>
    <w:rsid w:val="000F5698"/>
    <w:rsid w:val="000F5F57"/>
    <w:rsid w:val="00103ACA"/>
    <w:rsid w:val="00117A36"/>
    <w:rsid w:val="00122DD1"/>
    <w:rsid w:val="00123D15"/>
    <w:rsid w:val="00123D50"/>
    <w:rsid w:val="001345C7"/>
    <w:rsid w:val="00136EB2"/>
    <w:rsid w:val="00144F58"/>
    <w:rsid w:val="001463FF"/>
    <w:rsid w:val="001505BD"/>
    <w:rsid w:val="00161ECA"/>
    <w:rsid w:val="001714D7"/>
    <w:rsid w:val="00171F18"/>
    <w:rsid w:val="001737B9"/>
    <w:rsid w:val="001746F0"/>
    <w:rsid w:val="00182984"/>
    <w:rsid w:val="00183B69"/>
    <w:rsid w:val="00191391"/>
    <w:rsid w:val="001A30A0"/>
    <w:rsid w:val="001A496D"/>
    <w:rsid w:val="001B5B55"/>
    <w:rsid w:val="001C0583"/>
    <w:rsid w:val="001C6846"/>
    <w:rsid w:val="001C785D"/>
    <w:rsid w:val="001D48BE"/>
    <w:rsid w:val="001D65F1"/>
    <w:rsid w:val="001E07B9"/>
    <w:rsid w:val="001E2FFD"/>
    <w:rsid w:val="001F00CB"/>
    <w:rsid w:val="001F3EEC"/>
    <w:rsid w:val="001F4C01"/>
    <w:rsid w:val="001F7996"/>
    <w:rsid w:val="00200832"/>
    <w:rsid w:val="00202C61"/>
    <w:rsid w:val="00211F6D"/>
    <w:rsid w:val="00221684"/>
    <w:rsid w:val="0022745C"/>
    <w:rsid w:val="00231A67"/>
    <w:rsid w:val="0023400D"/>
    <w:rsid w:val="00235C31"/>
    <w:rsid w:val="00244F33"/>
    <w:rsid w:val="0024654E"/>
    <w:rsid w:val="00252B0E"/>
    <w:rsid w:val="002578D0"/>
    <w:rsid w:val="0026127B"/>
    <w:rsid w:val="00267528"/>
    <w:rsid w:val="00270382"/>
    <w:rsid w:val="00275602"/>
    <w:rsid w:val="00286275"/>
    <w:rsid w:val="002918D8"/>
    <w:rsid w:val="002A3D4A"/>
    <w:rsid w:val="002A4FB5"/>
    <w:rsid w:val="002A529F"/>
    <w:rsid w:val="002A6CAE"/>
    <w:rsid w:val="002B4AC3"/>
    <w:rsid w:val="002B5931"/>
    <w:rsid w:val="002B7326"/>
    <w:rsid w:val="002C298A"/>
    <w:rsid w:val="002C2E44"/>
    <w:rsid w:val="002C33DE"/>
    <w:rsid w:val="002C6AC6"/>
    <w:rsid w:val="002C724A"/>
    <w:rsid w:val="002D424A"/>
    <w:rsid w:val="003038AC"/>
    <w:rsid w:val="00311645"/>
    <w:rsid w:val="00311FE7"/>
    <w:rsid w:val="003122BB"/>
    <w:rsid w:val="003162C0"/>
    <w:rsid w:val="0035113B"/>
    <w:rsid w:val="003517DA"/>
    <w:rsid w:val="00352712"/>
    <w:rsid w:val="00353D5E"/>
    <w:rsid w:val="00354C12"/>
    <w:rsid w:val="00361E03"/>
    <w:rsid w:val="00362345"/>
    <w:rsid w:val="003721B4"/>
    <w:rsid w:val="00382C2C"/>
    <w:rsid w:val="003864E1"/>
    <w:rsid w:val="00393967"/>
    <w:rsid w:val="003958DD"/>
    <w:rsid w:val="0039658E"/>
    <w:rsid w:val="003A7326"/>
    <w:rsid w:val="003B2A32"/>
    <w:rsid w:val="003B3BCA"/>
    <w:rsid w:val="003B5234"/>
    <w:rsid w:val="003C44FA"/>
    <w:rsid w:val="003C4FA0"/>
    <w:rsid w:val="003C5EA5"/>
    <w:rsid w:val="003E1771"/>
    <w:rsid w:val="003E1FA9"/>
    <w:rsid w:val="003F5156"/>
    <w:rsid w:val="003F5CD1"/>
    <w:rsid w:val="003F62F9"/>
    <w:rsid w:val="00402FCD"/>
    <w:rsid w:val="00404110"/>
    <w:rsid w:val="004049AB"/>
    <w:rsid w:val="0040543A"/>
    <w:rsid w:val="00412C5F"/>
    <w:rsid w:val="00415FEA"/>
    <w:rsid w:val="004256E3"/>
    <w:rsid w:val="00435489"/>
    <w:rsid w:val="00437AA2"/>
    <w:rsid w:val="00440D66"/>
    <w:rsid w:val="0044131E"/>
    <w:rsid w:val="004469D2"/>
    <w:rsid w:val="00466D81"/>
    <w:rsid w:val="00467CED"/>
    <w:rsid w:val="00471B1E"/>
    <w:rsid w:val="0048056A"/>
    <w:rsid w:val="00485D28"/>
    <w:rsid w:val="00493E5E"/>
    <w:rsid w:val="00497697"/>
    <w:rsid w:val="004A2DAD"/>
    <w:rsid w:val="004B05AD"/>
    <w:rsid w:val="004B4601"/>
    <w:rsid w:val="004B6398"/>
    <w:rsid w:val="004C2E80"/>
    <w:rsid w:val="004C4C92"/>
    <w:rsid w:val="004D5E02"/>
    <w:rsid w:val="004E64AF"/>
    <w:rsid w:val="004F228F"/>
    <w:rsid w:val="00505007"/>
    <w:rsid w:val="00505D1E"/>
    <w:rsid w:val="00514B4B"/>
    <w:rsid w:val="00517303"/>
    <w:rsid w:val="00521212"/>
    <w:rsid w:val="00527603"/>
    <w:rsid w:val="00550FEF"/>
    <w:rsid w:val="00556078"/>
    <w:rsid w:val="00557092"/>
    <w:rsid w:val="00563931"/>
    <w:rsid w:val="00566F73"/>
    <w:rsid w:val="00582B74"/>
    <w:rsid w:val="00583A43"/>
    <w:rsid w:val="0059361C"/>
    <w:rsid w:val="00593B18"/>
    <w:rsid w:val="00594019"/>
    <w:rsid w:val="005967ED"/>
    <w:rsid w:val="005A2B43"/>
    <w:rsid w:val="005A6A3E"/>
    <w:rsid w:val="005B672F"/>
    <w:rsid w:val="005C731C"/>
    <w:rsid w:val="005D19CF"/>
    <w:rsid w:val="005D2B9D"/>
    <w:rsid w:val="005D6BD1"/>
    <w:rsid w:val="005D7190"/>
    <w:rsid w:val="005E0710"/>
    <w:rsid w:val="005E68F0"/>
    <w:rsid w:val="00606D2C"/>
    <w:rsid w:val="006123E4"/>
    <w:rsid w:val="00614B21"/>
    <w:rsid w:val="00616BD5"/>
    <w:rsid w:val="00623154"/>
    <w:rsid w:val="006247DF"/>
    <w:rsid w:val="006260B2"/>
    <w:rsid w:val="00634F8C"/>
    <w:rsid w:val="0063503E"/>
    <w:rsid w:val="006374CB"/>
    <w:rsid w:val="006414DE"/>
    <w:rsid w:val="0064223A"/>
    <w:rsid w:val="00642E18"/>
    <w:rsid w:val="00645344"/>
    <w:rsid w:val="0064729B"/>
    <w:rsid w:val="006570BA"/>
    <w:rsid w:val="00663E26"/>
    <w:rsid w:val="00664391"/>
    <w:rsid w:val="00673FEE"/>
    <w:rsid w:val="006768B1"/>
    <w:rsid w:val="00676DF8"/>
    <w:rsid w:val="00682DD8"/>
    <w:rsid w:val="00696500"/>
    <w:rsid w:val="006A49FE"/>
    <w:rsid w:val="006B1FDA"/>
    <w:rsid w:val="006B2B9A"/>
    <w:rsid w:val="006B780B"/>
    <w:rsid w:val="006C0829"/>
    <w:rsid w:val="006C082E"/>
    <w:rsid w:val="006C31E2"/>
    <w:rsid w:val="006C58D3"/>
    <w:rsid w:val="006C5A72"/>
    <w:rsid w:val="006D488A"/>
    <w:rsid w:val="006D5AE6"/>
    <w:rsid w:val="006E0689"/>
    <w:rsid w:val="006E3968"/>
    <w:rsid w:val="006E448B"/>
    <w:rsid w:val="006F68BF"/>
    <w:rsid w:val="00701473"/>
    <w:rsid w:val="00702712"/>
    <w:rsid w:val="0070346B"/>
    <w:rsid w:val="0070566B"/>
    <w:rsid w:val="0071473E"/>
    <w:rsid w:val="0072119C"/>
    <w:rsid w:val="007243A0"/>
    <w:rsid w:val="007272D4"/>
    <w:rsid w:val="007355DA"/>
    <w:rsid w:val="007363FD"/>
    <w:rsid w:val="00736F55"/>
    <w:rsid w:val="00741A87"/>
    <w:rsid w:val="007528C5"/>
    <w:rsid w:val="00757B22"/>
    <w:rsid w:val="0077655B"/>
    <w:rsid w:val="00783D15"/>
    <w:rsid w:val="00787D93"/>
    <w:rsid w:val="00794E08"/>
    <w:rsid w:val="00795907"/>
    <w:rsid w:val="007A61C7"/>
    <w:rsid w:val="007A723E"/>
    <w:rsid w:val="007A78C7"/>
    <w:rsid w:val="007B31E3"/>
    <w:rsid w:val="007B4589"/>
    <w:rsid w:val="007B4697"/>
    <w:rsid w:val="007B745A"/>
    <w:rsid w:val="007C742C"/>
    <w:rsid w:val="007E2E28"/>
    <w:rsid w:val="007F1889"/>
    <w:rsid w:val="007F2688"/>
    <w:rsid w:val="007F3272"/>
    <w:rsid w:val="008017A0"/>
    <w:rsid w:val="00807DE2"/>
    <w:rsid w:val="0081284C"/>
    <w:rsid w:val="00812E9F"/>
    <w:rsid w:val="00814843"/>
    <w:rsid w:val="008174D7"/>
    <w:rsid w:val="0082738E"/>
    <w:rsid w:val="0082766C"/>
    <w:rsid w:val="0083070F"/>
    <w:rsid w:val="00830AAF"/>
    <w:rsid w:val="00832979"/>
    <w:rsid w:val="00833AE5"/>
    <w:rsid w:val="00833C66"/>
    <w:rsid w:val="00834E67"/>
    <w:rsid w:val="008435AE"/>
    <w:rsid w:val="0084561C"/>
    <w:rsid w:val="00845CD1"/>
    <w:rsid w:val="008469D3"/>
    <w:rsid w:val="00847316"/>
    <w:rsid w:val="00852179"/>
    <w:rsid w:val="00861C15"/>
    <w:rsid w:val="00871E0A"/>
    <w:rsid w:val="008764D7"/>
    <w:rsid w:val="008764DE"/>
    <w:rsid w:val="00883138"/>
    <w:rsid w:val="0088761A"/>
    <w:rsid w:val="00895FFE"/>
    <w:rsid w:val="008A55BA"/>
    <w:rsid w:val="008C25E7"/>
    <w:rsid w:val="008C67AF"/>
    <w:rsid w:val="008D0C5B"/>
    <w:rsid w:val="008D6F0E"/>
    <w:rsid w:val="008E19DD"/>
    <w:rsid w:val="00911CB0"/>
    <w:rsid w:val="00915F8C"/>
    <w:rsid w:val="0091629F"/>
    <w:rsid w:val="00917FA7"/>
    <w:rsid w:val="00923372"/>
    <w:rsid w:val="00925042"/>
    <w:rsid w:val="00930B01"/>
    <w:rsid w:val="009406C7"/>
    <w:rsid w:val="00946E07"/>
    <w:rsid w:val="009514BB"/>
    <w:rsid w:val="00952C12"/>
    <w:rsid w:val="0095322B"/>
    <w:rsid w:val="00954343"/>
    <w:rsid w:val="00954BF5"/>
    <w:rsid w:val="009764FE"/>
    <w:rsid w:val="00982CCB"/>
    <w:rsid w:val="00984208"/>
    <w:rsid w:val="00994F67"/>
    <w:rsid w:val="0099565C"/>
    <w:rsid w:val="009B0A25"/>
    <w:rsid w:val="009B2EAF"/>
    <w:rsid w:val="009B77A5"/>
    <w:rsid w:val="009C3577"/>
    <w:rsid w:val="009C3818"/>
    <w:rsid w:val="009D10EF"/>
    <w:rsid w:val="009D27A0"/>
    <w:rsid w:val="009E6DB1"/>
    <w:rsid w:val="009E73ED"/>
    <w:rsid w:val="009F4C85"/>
    <w:rsid w:val="009F725B"/>
    <w:rsid w:val="00A07391"/>
    <w:rsid w:val="00A11C4D"/>
    <w:rsid w:val="00A30347"/>
    <w:rsid w:val="00A3766C"/>
    <w:rsid w:val="00A42759"/>
    <w:rsid w:val="00A50FD6"/>
    <w:rsid w:val="00A618A6"/>
    <w:rsid w:val="00A65679"/>
    <w:rsid w:val="00A73A9C"/>
    <w:rsid w:val="00A7678E"/>
    <w:rsid w:val="00A82750"/>
    <w:rsid w:val="00A82BDA"/>
    <w:rsid w:val="00A87D02"/>
    <w:rsid w:val="00A901B0"/>
    <w:rsid w:val="00AB31E0"/>
    <w:rsid w:val="00AB5BBA"/>
    <w:rsid w:val="00AB72F2"/>
    <w:rsid w:val="00AB7AFE"/>
    <w:rsid w:val="00AC14CA"/>
    <w:rsid w:val="00AC3178"/>
    <w:rsid w:val="00AC6A7F"/>
    <w:rsid w:val="00AD0605"/>
    <w:rsid w:val="00AE2D61"/>
    <w:rsid w:val="00AF0D36"/>
    <w:rsid w:val="00AF27DE"/>
    <w:rsid w:val="00AF3A79"/>
    <w:rsid w:val="00AF4618"/>
    <w:rsid w:val="00AF7951"/>
    <w:rsid w:val="00B00243"/>
    <w:rsid w:val="00B00B56"/>
    <w:rsid w:val="00B02D01"/>
    <w:rsid w:val="00B03B39"/>
    <w:rsid w:val="00B03ECF"/>
    <w:rsid w:val="00B06545"/>
    <w:rsid w:val="00B17003"/>
    <w:rsid w:val="00B2281E"/>
    <w:rsid w:val="00B25A2C"/>
    <w:rsid w:val="00B26C14"/>
    <w:rsid w:val="00B30446"/>
    <w:rsid w:val="00B42168"/>
    <w:rsid w:val="00B47BE8"/>
    <w:rsid w:val="00B509A9"/>
    <w:rsid w:val="00B5504F"/>
    <w:rsid w:val="00B56609"/>
    <w:rsid w:val="00B56731"/>
    <w:rsid w:val="00B710A5"/>
    <w:rsid w:val="00B71A94"/>
    <w:rsid w:val="00B77CA8"/>
    <w:rsid w:val="00B806CE"/>
    <w:rsid w:val="00B81FAD"/>
    <w:rsid w:val="00B829C0"/>
    <w:rsid w:val="00B843C3"/>
    <w:rsid w:val="00B84CCF"/>
    <w:rsid w:val="00BA5633"/>
    <w:rsid w:val="00BA669D"/>
    <w:rsid w:val="00BB6775"/>
    <w:rsid w:val="00BC2C8A"/>
    <w:rsid w:val="00BD58A6"/>
    <w:rsid w:val="00BD5A60"/>
    <w:rsid w:val="00BD6CFE"/>
    <w:rsid w:val="00BD6EB0"/>
    <w:rsid w:val="00BE40F7"/>
    <w:rsid w:val="00BE64DA"/>
    <w:rsid w:val="00BE7A27"/>
    <w:rsid w:val="00BF1E39"/>
    <w:rsid w:val="00BF3110"/>
    <w:rsid w:val="00C03663"/>
    <w:rsid w:val="00C13C70"/>
    <w:rsid w:val="00C22BAA"/>
    <w:rsid w:val="00C22F04"/>
    <w:rsid w:val="00C24585"/>
    <w:rsid w:val="00C24FC6"/>
    <w:rsid w:val="00C312B3"/>
    <w:rsid w:val="00C32BAA"/>
    <w:rsid w:val="00C3699F"/>
    <w:rsid w:val="00C37101"/>
    <w:rsid w:val="00C3739D"/>
    <w:rsid w:val="00C37AC6"/>
    <w:rsid w:val="00C40D09"/>
    <w:rsid w:val="00C47039"/>
    <w:rsid w:val="00C66252"/>
    <w:rsid w:val="00C66626"/>
    <w:rsid w:val="00C76396"/>
    <w:rsid w:val="00C8385F"/>
    <w:rsid w:val="00C94A18"/>
    <w:rsid w:val="00CB0A8A"/>
    <w:rsid w:val="00CB2214"/>
    <w:rsid w:val="00CB27D3"/>
    <w:rsid w:val="00CB5BDA"/>
    <w:rsid w:val="00CB7EC8"/>
    <w:rsid w:val="00CD1F2F"/>
    <w:rsid w:val="00CD266B"/>
    <w:rsid w:val="00CE27A2"/>
    <w:rsid w:val="00CE3DEE"/>
    <w:rsid w:val="00CE70A4"/>
    <w:rsid w:val="00CF1C4D"/>
    <w:rsid w:val="00CF3382"/>
    <w:rsid w:val="00CF3758"/>
    <w:rsid w:val="00CF51A9"/>
    <w:rsid w:val="00D046ED"/>
    <w:rsid w:val="00D064AE"/>
    <w:rsid w:val="00D10B00"/>
    <w:rsid w:val="00D17453"/>
    <w:rsid w:val="00D22FF9"/>
    <w:rsid w:val="00D238FB"/>
    <w:rsid w:val="00D27E3D"/>
    <w:rsid w:val="00D40EDA"/>
    <w:rsid w:val="00D4129F"/>
    <w:rsid w:val="00D6373E"/>
    <w:rsid w:val="00D6394F"/>
    <w:rsid w:val="00D72E9D"/>
    <w:rsid w:val="00D74F01"/>
    <w:rsid w:val="00D9679B"/>
    <w:rsid w:val="00DA35D1"/>
    <w:rsid w:val="00DB0A75"/>
    <w:rsid w:val="00DB62B4"/>
    <w:rsid w:val="00DC46FB"/>
    <w:rsid w:val="00DC4B86"/>
    <w:rsid w:val="00DE03C6"/>
    <w:rsid w:val="00DF233B"/>
    <w:rsid w:val="00DF38DA"/>
    <w:rsid w:val="00E018B1"/>
    <w:rsid w:val="00E03B4F"/>
    <w:rsid w:val="00E05CC5"/>
    <w:rsid w:val="00E1287C"/>
    <w:rsid w:val="00E21686"/>
    <w:rsid w:val="00E24830"/>
    <w:rsid w:val="00E26C81"/>
    <w:rsid w:val="00E32389"/>
    <w:rsid w:val="00E35C0A"/>
    <w:rsid w:val="00E462A9"/>
    <w:rsid w:val="00E52D86"/>
    <w:rsid w:val="00E52DC4"/>
    <w:rsid w:val="00E5525B"/>
    <w:rsid w:val="00E73312"/>
    <w:rsid w:val="00E7647F"/>
    <w:rsid w:val="00EA28CE"/>
    <w:rsid w:val="00EA5E98"/>
    <w:rsid w:val="00EB355E"/>
    <w:rsid w:val="00EB3F03"/>
    <w:rsid w:val="00EB7756"/>
    <w:rsid w:val="00EC09BE"/>
    <w:rsid w:val="00ED24C0"/>
    <w:rsid w:val="00ED3673"/>
    <w:rsid w:val="00ED6D09"/>
    <w:rsid w:val="00EE3DAA"/>
    <w:rsid w:val="00EE5C6E"/>
    <w:rsid w:val="00EF15AF"/>
    <w:rsid w:val="00EF21CD"/>
    <w:rsid w:val="00EF2903"/>
    <w:rsid w:val="00F02C81"/>
    <w:rsid w:val="00F05E2A"/>
    <w:rsid w:val="00F20101"/>
    <w:rsid w:val="00F35BE9"/>
    <w:rsid w:val="00F37328"/>
    <w:rsid w:val="00F42134"/>
    <w:rsid w:val="00F4274A"/>
    <w:rsid w:val="00F47043"/>
    <w:rsid w:val="00F52AE0"/>
    <w:rsid w:val="00F6672F"/>
    <w:rsid w:val="00F82452"/>
    <w:rsid w:val="00F94AFB"/>
    <w:rsid w:val="00F94C5F"/>
    <w:rsid w:val="00F96988"/>
    <w:rsid w:val="00FA11BE"/>
    <w:rsid w:val="00FA5701"/>
    <w:rsid w:val="00FA622D"/>
    <w:rsid w:val="00FB3BB1"/>
    <w:rsid w:val="00FB3E20"/>
    <w:rsid w:val="00FB5DDD"/>
    <w:rsid w:val="00FC4280"/>
    <w:rsid w:val="00FC51A6"/>
    <w:rsid w:val="00FD3FA3"/>
    <w:rsid w:val="00FD464F"/>
    <w:rsid w:val="00FD69FD"/>
    <w:rsid w:val="00FD70DA"/>
    <w:rsid w:val="00FE012B"/>
    <w:rsid w:val="00FE14A5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6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Diamond Light Source Ltd.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Duncan</dc:creator>
  <cp:lastModifiedBy>DLS PC Install</cp:lastModifiedBy>
  <cp:revision>2</cp:revision>
  <dcterms:created xsi:type="dcterms:W3CDTF">2015-10-26T11:13:00Z</dcterms:created>
  <dcterms:modified xsi:type="dcterms:W3CDTF">2015-10-26T11:13:00Z</dcterms:modified>
</cp:coreProperties>
</file>