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0F53C" w14:textId="77777777" w:rsidR="005F7195" w:rsidRPr="002B1D1E" w:rsidRDefault="005F7195" w:rsidP="005F7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szCs w:val="22"/>
        </w:rPr>
      </w:pPr>
      <w:r w:rsidRPr="002B1D1E">
        <w:rPr>
          <w:rFonts w:ascii="Calibri" w:hAnsi="Calibri" w:cs="Calibri"/>
          <w:b/>
          <w:bCs/>
          <w:color w:val="000000"/>
          <w:sz w:val="22"/>
          <w:szCs w:val="22"/>
        </w:rPr>
        <w:t xml:space="preserve">Publishable Summary </w:t>
      </w:r>
    </w:p>
    <w:p w14:paraId="462CF6C2" w14:textId="77777777" w:rsidR="005F7195" w:rsidRDefault="005F7195" w:rsidP="00237C45">
      <w:pPr>
        <w:pStyle w:val="Heading1"/>
      </w:pPr>
      <w:bookmarkStart w:id="0" w:name="_Toc319487899"/>
      <w:r>
        <w:t xml:space="preserve">Summary Description of Project Context </w:t>
      </w:r>
      <w:r w:rsidRPr="00237C45">
        <w:t>and</w:t>
      </w:r>
      <w:r>
        <w:t xml:space="preserve"> Main Objectives</w:t>
      </w:r>
      <w:bookmarkEnd w:id="0"/>
    </w:p>
    <w:p w14:paraId="460342F9" w14:textId="747D6498" w:rsidR="005F7195" w:rsidRPr="00DC4E85" w:rsidRDefault="005F7195" w:rsidP="005F7195">
      <w:pPr>
        <w:widowControl w:val="0"/>
        <w:autoSpaceDE w:val="0"/>
        <w:autoSpaceDN w:val="0"/>
        <w:adjustRightInd w:val="0"/>
        <w:jc w:val="both"/>
        <w:rPr>
          <w:rFonts w:ascii="Calibri" w:hAnsi="Calibri" w:cs="Calibri"/>
          <w:sz w:val="22"/>
          <w:szCs w:val="22"/>
        </w:rPr>
      </w:pPr>
      <w:r w:rsidRPr="00F07C55">
        <w:rPr>
          <w:rFonts w:ascii="Calibri" w:hAnsi="Calibri" w:cs="Calibri"/>
          <w:sz w:val="22"/>
          <w:szCs w:val="22"/>
        </w:rPr>
        <w:t>Prevention of malaria is best achieved by vector control which, today in Africa</w:t>
      </w:r>
      <w:r>
        <w:rPr>
          <w:rFonts w:ascii="Calibri" w:hAnsi="Calibri" w:cs="Calibri"/>
          <w:sz w:val="22"/>
          <w:szCs w:val="22"/>
        </w:rPr>
        <w:t>,</w:t>
      </w:r>
      <w:r w:rsidRPr="00F07C55">
        <w:rPr>
          <w:rFonts w:ascii="Calibri" w:hAnsi="Calibri" w:cs="Calibri"/>
          <w:sz w:val="22"/>
          <w:szCs w:val="22"/>
        </w:rPr>
        <w:t xml:space="preserve"> relies almost entirely on the use of residual insecticides in the domestic environment. Wide scale </w:t>
      </w:r>
      <w:r w:rsidRPr="00DC4E85">
        <w:rPr>
          <w:rFonts w:ascii="Calibri" w:hAnsi="Calibri" w:cs="Calibri"/>
          <w:sz w:val="22"/>
          <w:szCs w:val="22"/>
        </w:rPr>
        <w:t>implementation of tools such as indoor residual spraying (IRS) and long lasting insecticide impregnated bednets (LLINs) have led to impressive decreases in malaria transmission in some regions and these interventions are the cornerstone of malaria control programmes in mos</w:t>
      </w:r>
      <w:bookmarkStart w:id="1" w:name="_GoBack"/>
      <w:bookmarkEnd w:id="1"/>
      <w:r w:rsidRPr="00DC4E85">
        <w:rPr>
          <w:rFonts w:ascii="Calibri" w:hAnsi="Calibri" w:cs="Calibri"/>
          <w:sz w:val="22"/>
          <w:szCs w:val="22"/>
        </w:rPr>
        <w:t>t African countries. However</w:t>
      </w:r>
      <w:r w:rsidR="00C63AC1">
        <w:rPr>
          <w:rFonts w:ascii="Calibri" w:hAnsi="Calibri" w:cs="Calibri"/>
          <w:sz w:val="22"/>
          <w:szCs w:val="22"/>
        </w:rPr>
        <w:t xml:space="preserve"> these frontline interventions are dependent on a very limited number of available insecticides, whose efficacy is being continuously eroded by the evolution of insecticide resistance in the mosquito vectors.</w:t>
      </w:r>
      <w:r w:rsidR="00C24B2B">
        <w:rPr>
          <w:rFonts w:ascii="Calibri" w:hAnsi="Calibri" w:cs="Calibri"/>
          <w:sz w:val="22"/>
          <w:szCs w:val="22"/>
        </w:rPr>
        <w:t xml:space="preserve"> </w:t>
      </w:r>
      <w:r w:rsidR="00C63AC1">
        <w:rPr>
          <w:rFonts w:ascii="Calibri" w:hAnsi="Calibri" w:cs="Calibri"/>
          <w:sz w:val="22"/>
          <w:szCs w:val="22"/>
        </w:rPr>
        <w:t>Furthermore, even without the threat of insecticide resistance, the current tools will not be adequate to achieve stable reductions in, or elimination of malaria transmission.</w:t>
      </w:r>
      <w:r w:rsidR="00C24B2B">
        <w:rPr>
          <w:rFonts w:ascii="Calibri" w:hAnsi="Calibri" w:cs="Calibri"/>
          <w:sz w:val="22"/>
          <w:szCs w:val="22"/>
        </w:rPr>
        <w:t xml:space="preserve"> </w:t>
      </w:r>
      <w:r w:rsidR="00C63AC1">
        <w:rPr>
          <w:rFonts w:ascii="Calibri" w:hAnsi="Calibri" w:cs="Calibri"/>
          <w:sz w:val="22"/>
          <w:szCs w:val="22"/>
        </w:rPr>
        <w:t>Indeed the very success of LLINs and IRS in preventing transmission is highlighting additional challenges and opportunities, including the need to tackle mosquitoes that bite and rest outside the home.</w:t>
      </w:r>
      <w:r w:rsidR="00C24B2B">
        <w:rPr>
          <w:rFonts w:ascii="Calibri" w:hAnsi="Calibri" w:cs="Calibri"/>
          <w:sz w:val="22"/>
          <w:szCs w:val="22"/>
        </w:rPr>
        <w:t xml:space="preserve"> </w:t>
      </w:r>
      <w:r w:rsidRPr="00DC4E85">
        <w:rPr>
          <w:rFonts w:ascii="Calibri" w:hAnsi="Calibri" w:cs="Calibri"/>
          <w:sz w:val="22"/>
          <w:szCs w:val="22"/>
        </w:rPr>
        <w:t xml:space="preserve"> </w:t>
      </w:r>
      <w:r w:rsidR="0068162D">
        <w:rPr>
          <w:rFonts w:ascii="Calibri" w:hAnsi="Calibri" w:cs="Calibri"/>
          <w:sz w:val="22"/>
          <w:szCs w:val="22"/>
        </w:rPr>
        <w:t>S</w:t>
      </w:r>
      <w:r w:rsidRPr="00DC4E85">
        <w:rPr>
          <w:rFonts w:ascii="Calibri" w:hAnsi="Calibri" w:cs="Calibri"/>
          <w:sz w:val="22"/>
          <w:szCs w:val="22"/>
        </w:rPr>
        <w:t xml:space="preserve">ignificant advances are needed </w:t>
      </w:r>
      <w:r w:rsidR="00D93D0D" w:rsidRPr="00DC4E85">
        <w:rPr>
          <w:rFonts w:ascii="Calibri" w:hAnsi="Calibri" w:cs="Calibri"/>
          <w:sz w:val="22"/>
          <w:szCs w:val="22"/>
        </w:rPr>
        <w:t>to</w:t>
      </w:r>
      <w:r w:rsidRPr="00DC4E85">
        <w:rPr>
          <w:rFonts w:ascii="Calibri" w:hAnsi="Calibri" w:cs="Calibri"/>
          <w:sz w:val="22"/>
          <w:szCs w:val="22"/>
        </w:rPr>
        <w:t xml:space="preserve"> secure the future of malaria prevention by vector control.</w:t>
      </w:r>
      <w:r>
        <w:rPr>
          <w:rFonts w:ascii="Calibri" w:hAnsi="Calibri" w:cs="Calibri"/>
          <w:sz w:val="22"/>
          <w:szCs w:val="22"/>
        </w:rPr>
        <w:t xml:space="preserve"> </w:t>
      </w:r>
      <w:r w:rsidRPr="00DC4E85">
        <w:rPr>
          <w:rFonts w:ascii="Calibri" w:hAnsi="Calibri" w:cs="Calibri"/>
          <w:sz w:val="22"/>
          <w:szCs w:val="22"/>
        </w:rPr>
        <w:t>The Ave</w:t>
      </w:r>
      <w:r w:rsidR="00C24B2B">
        <w:rPr>
          <w:rFonts w:ascii="Calibri" w:hAnsi="Calibri" w:cs="Calibri"/>
          <w:sz w:val="22"/>
          <w:szCs w:val="22"/>
        </w:rPr>
        <w:t>cNet consortium’s objectives were</w:t>
      </w:r>
      <w:r w:rsidRPr="00DC4E85">
        <w:rPr>
          <w:rFonts w:ascii="Calibri" w:hAnsi="Calibri" w:cs="Calibri"/>
          <w:sz w:val="22"/>
          <w:szCs w:val="22"/>
        </w:rPr>
        <w:t xml:space="preserve"> to:</w:t>
      </w:r>
    </w:p>
    <w:p w14:paraId="062D23C7" w14:textId="77777777" w:rsidR="005F7195" w:rsidRPr="0073775D" w:rsidRDefault="005F7195" w:rsidP="005F719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ascii="Calibri" w:hAnsi="Calibri" w:cs="Calibri"/>
          <w:sz w:val="22"/>
          <w:szCs w:val="22"/>
        </w:rPr>
      </w:pPr>
      <w:r>
        <w:rPr>
          <w:rFonts w:ascii="Calibri" w:hAnsi="Calibri" w:cs="Calibri"/>
          <w:sz w:val="22"/>
          <w:szCs w:val="22"/>
        </w:rPr>
        <w:t>E</w:t>
      </w:r>
      <w:r w:rsidRPr="0073775D">
        <w:rPr>
          <w:rFonts w:ascii="Calibri" w:hAnsi="Calibri" w:cs="Calibri"/>
          <w:sz w:val="22"/>
          <w:szCs w:val="22"/>
        </w:rPr>
        <w:t>nsu</w:t>
      </w:r>
      <w:r>
        <w:rPr>
          <w:rFonts w:ascii="Calibri" w:hAnsi="Calibri" w:cs="Calibri"/>
          <w:sz w:val="22"/>
          <w:szCs w:val="22"/>
        </w:rPr>
        <w:t>r</w:t>
      </w:r>
      <w:r w:rsidRPr="0073775D">
        <w:rPr>
          <w:rFonts w:ascii="Calibri" w:hAnsi="Calibri" w:cs="Calibri"/>
          <w:sz w:val="22"/>
          <w:szCs w:val="22"/>
        </w:rPr>
        <w:t xml:space="preserve">e the </w:t>
      </w:r>
      <w:r w:rsidRPr="0073775D">
        <w:rPr>
          <w:rFonts w:ascii="Calibri" w:hAnsi="Calibri" w:cs="Calibri"/>
          <w:b/>
          <w:sz w:val="22"/>
          <w:szCs w:val="22"/>
        </w:rPr>
        <w:t>sustainability</w:t>
      </w:r>
      <w:r w:rsidRPr="0073775D">
        <w:rPr>
          <w:rFonts w:ascii="Calibri" w:hAnsi="Calibri" w:cs="Calibri"/>
          <w:sz w:val="22"/>
          <w:szCs w:val="22"/>
        </w:rPr>
        <w:t xml:space="preserve"> </w:t>
      </w:r>
      <w:r w:rsidRPr="0073775D">
        <w:rPr>
          <w:rFonts w:ascii="Calibri" w:hAnsi="Calibri" w:cs="Calibri"/>
          <w:b/>
          <w:sz w:val="22"/>
          <w:szCs w:val="22"/>
        </w:rPr>
        <w:t>of current intervention strategies</w:t>
      </w:r>
      <w:r w:rsidRPr="0073775D">
        <w:rPr>
          <w:rFonts w:ascii="Calibri" w:hAnsi="Calibri" w:cs="Calibri"/>
          <w:sz w:val="22"/>
          <w:szCs w:val="22"/>
        </w:rPr>
        <w:t xml:space="preserve"> by investing in the development and evaluation of new insecticides and approaches to overcome insecticide resistance,</w:t>
      </w:r>
    </w:p>
    <w:p w14:paraId="0CC22A31" w14:textId="77777777" w:rsidR="005F7195" w:rsidRPr="0073775D" w:rsidRDefault="005F7195" w:rsidP="005F719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ascii="Calibri" w:hAnsi="Calibri" w:cs="Calibri"/>
          <w:sz w:val="22"/>
          <w:szCs w:val="22"/>
        </w:rPr>
      </w:pPr>
      <w:r>
        <w:rPr>
          <w:rFonts w:ascii="Calibri" w:hAnsi="Calibri" w:cs="Calibri"/>
          <w:sz w:val="22"/>
          <w:szCs w:val="22"/>
        </w:rPr>
        <w:t>D</w:t>
      </w:r>
      <w:r w:rsidRPr="0073775D">
        <w:rPr>
          <w:rFonts w:ascii="Calibri" w:hAnsi="Calibri" w:cs="Calibri"/>
          <w:sz w:val="22"/>
          <w:szCs w:val="22"/>
        </w:rPr>
        <w:t>esign and evaluate</w:t>
      </w:r>
      <w:r w:rsidRPr="0073775D">
        <w:rPr>
          <w:rFonts w:ascii="Calibri" w:hAnsi="Calibri" w:cs="Calibri"/>
          <w:b/>
          <w:sz w:val="22"/>
          <w:szCs w:val="22"/>
        </w:rPr>
        <w:t xml:space="preserve"> new tools and interventions</w:t>
      </w:r>
      <w:r w:rsidRPr="0073775D">
        <w:rPr>
          <w:rFonts w:ascii="Calibri" w:hAnsi="Calibri" w:cs="Calibri"/>
          <w:sz w:val="22"/>
          <w:szCs w:val="22"/>
        </w:rPr>
        <w:t xml:space="preserve"> that target mosquitoes that evade current vector control practices</w:t>
      </w:r>
    </w:p>
    <w:p w14:paraId="0FD94350" w14:textId="77777777" w:rsidR="005F7195" w:rsidRPr="00D9785A" w:rsidRDefault="005F7195" w:rsidP="00D9785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ascii="Calibri" w:hAnsi="Calibri" w:cs="Calibri"/>
          <w:sz w:val="22"/>
          <w:szCs w:val="22"/>
        </w:rPr>
      </w:pPr>
      <w:r w:rsidRPr="00D9785A">
        <w:rPr>
          <w:rFonts w:ascii="Calibri" w:hAnsi="Calibri" w:cs="Calibri"/>
          <w:sz w:val="22"/>
          <w:szCs w:val="22"/>
        </w:rPr>
        <w:t xml:space="preserve">Increase the knowledge base on the biology and behaviour of mosquitoes and plan for vector control in a changing environment </w:t>
      </w:r>
    </w:p>
    <w:p w14:paraId="1CF81FAB" w14:textId="77777777" w:rsidR="005F7195" w:rsidRPr="0073775D" w:rsidRDefault="005F7195" w:rsidP="005F719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ascii="Calibri" w:hAnsi="Calibri" w:cs="Calibri"/>
          <w:sz w:val="22"/>
          <w:szCs w:val="22"/>
        </w:rPr>
      </w:pPr>
      <w:r w:rsidRPr="0073775D">
        <w:rPr>
          <w:rFonts w:ascii="Calibri" w:hAnsi="Calibri" w:cs="Calibri"/>
          <w:sz w:val="22"/>
          <w:szCs w:val="22"/>
        </w:rPr>
        <w:t xml:space="preserve">Develop </w:t>
      </w:r>
      <w:r w:rsidRPr="0073775D">
        <w:rPr>
          <w:rFonts w:ascii="Calibri" w:hAnsi="Calibri" w:cs="Calibri"/>
          <w:b/>
          <w:sz w:val="22"/>
          <w:szCs w:val="22"/>
        </w:rPr>
        <w:t>research capacity</w:t>
      </w:r>
      <w:r w:rsidRPr="0073775D">
        <w:rPr>
          <w:rFonts w:ascii="Calibri" w:hAnsi="Calibri" w:cs="Calibri"/>
          <w:sz w:val="22"/>
          <w:szCs w:val="22"/>
        </w:rPr>
        <w:t xml:space="preserve"> in malaria vector control in Europe and Africa and strengthen partnerships in Africa.</w:t>
      </w:r>
    </w:p>
    <w:p w14:paraId="75E3A129" w14:textId="7EB796B2" w:rsidR="005F7195" w:rsidRDefault="005F7195" w:rsidP="005F7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DC4E85">
        <w:rPr>
          <w:rFonts w:ascii="Calibri" w:hAnsi="Calibri" w:cs="Calibri"/>
          <w:sz w:val="22"/>
          <w:szCs w:val="22"/>
        </w:rPr>
        <w:t xml:space="preserve">Overall the project </w:t>
      </w:r>
      <w:r w:rsidR="00C24B2B">
        <w:rPr>
          <w:rFonts w:ascii="Calibri" w:hAnsi="Calibri" w:cs="Calibri"/>
          <w:sz w:val="22"/>
          <w:szCs w:val="22"/>
        </w:rPr>
        <w:t xml:space="preserve">aimed to </w:t>
      </w:r>
      <w:r w:rsidRPr="00DC4E85">
        <w:rPr>
          <w:rFonts w:ascii="Calibri" w:hAnsi="Calibri" w:cs="Calibri"/>
          <w:sz w:val="22"/>
          <w:szCs w:val="22"/>
        </w:rPr>
        <w:t>add significant value to the international research effort in vector control by taking forward the state of the art and translating this into new or improved c</w:t>
      </w:r>
      <w:r w:rsidR="00DA34AE">
        <w:rPr>
          <w:rFonts w:ascii="Calibri" w:hAnsi="Calibri" w:cs="Calibri"/>
          <w:sz w:val="22"/>
          <w:szCs w:val="22"/>
        </w:rPr>
        <w:t xml:space="preserve">ontrol tools </w:t>
      </w:r>
      <w:r w:rsidR="00C24B2B">
        <w:rPr>
          <w:rFonts w:ascii="Calibri" w:hAnsi="Calibri" w:cs="Calibri"/>
          <w:sz w:val="22"/>
          <w:szCs w:val="22"/>
        </w:rPr>
        <w:t>to be trial</w:t>
      </w:r>
      <w:r w:rsidR="00C24B2B" w:rsidRPr="00DC4E85">
        <w:rPr>
          <w:rFonts w:ascii="Calibri" w:hAnsi="Calibri" w:cs="Calibri"/>
          <w:sz w:val="22"/>
          <w:szCs w:val="22"/>
        </w:rPr>
        <w:t>led</w:t>
      </w:r>
      <w:r w:rsidRPr="00DC4E85">
        <w:rPr>
          <w:rFonts w:ascii="Calibri" w:hAnsi="Calibri" w:cs="Calibri"/>
          <w:sz w:val="22"/>
          <w:szCs w:val="22"/>
        </w:rPr>
        <w:t xml:space="preserve"> within the time frame of th</w:t>
      </w:r>
      <w:r>
        <w:rPr>
          <w:rFonts w:ascii="Calibri" w:hAnsi="Calibri" w:cs="Calibri"/>
          <w:sz w:val="22"/>
          <w:szCs w:val="22"/>
        </w:rPr>
        <w:t>e</w:t>
      </w:r>
      <w:r w:rsidRPr="00DC4E85">
        <w:rPr>
          <w:rFonts w:ascii="Calibri" w:hAnsi="Calibri" w:cs="Calibri"/>
          <w:sz w:val="22"/>
          <w:szCs w:val="22"/>
        </w:rPr>
        <w:t xml:space="preserve"> project. </w:t>
      </w:r>
    </w:p>
    <w:p w14:paraId="38AA8B05" w14:textId="77777777" w:rsidR="005F7195" w:rsidRDefault="005F7195" w:rsidP="00713BF4">
      <w:pPr>
        <w:pStyle w:val="Heading1"/>
      </w:pPr>
      <w:bookmarkStart w:id="2" w:name="_Toc319487900"/>
      <w:r>
        <w:t xml:space="preserve">Description of Work Performed and Main Results </w:t>
      </w:r>
      <w:bookmarkEnd w:id="2"/>
    </w:p>
    <w:p w14:paraId="01A412AA" w14:textId="77777777" w:rsidR="005F7195" w:rsidRPr="00E44BA9" w:rsidRDefault="005F7195" w:rsidP="00237C45">
      <w:pPr>
        <w:pStyle w:val="Heading2"/>
        <w:rPr>
          <w:rFonts w:cs="Calibri"/>
          <w:bCs/>
          <w:color w:val="000000"/>
        </w:rPr>
      </w:pPr>
      <w:r>
        <w:t>E</w:t>
      </w:r>
      <w:r w:rsidRPr="0073775D">
        <w:t>nsu</w:t>
      </w:r>
      <w:r>
        <w:t>r</w:t>
      </w:r>
      <w:r w:rsidRPr="0073775D">
        <w:t>e the sustainability of current</w:t>
      </w:r>
      <w:r>
        <w:t xml:space="preserve"> interventions:</w:t>
      </w:r>
    </w:p>
    <w:p w14:paraId="0E6CC10D" w14:textId="333E4605" w:rsidR="006D6E54" w:rsidRDefault="00EC1105" w:rsidP="005F7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Cs/>
          <w:color w:val="000000"/>
          <w:sz w:val="22"/>
          <w:szCs w:val="22"/>
        </w:rPr>
      </w:pPr>
      <w:r>
        <w:rPr>
          <w:rFonts w:ascii="Calibri" w:hAnsi="Calibri" w:cs="Calibri"/>
          <w:bCs/>
          <w:color w:val="000000"/>
          <w:sz w:val="22"/>
          <w:szCs w:val="22"/>
        </w:rPr>
        <w:t>The n</w:t>
      </w:r>
      <w:r w:rsidR="0056249A">
        <w:rPr>
          <w:rFonts w:ascii="Calibri" w:hAnsi="Calibri" w:cs="Calibri"/>
          <w:bCs/>
          <w:color w:val="000000"/>
          <w:sz w:val="22"/>
          <w:szCs w:val="22"/>
        </w:rPr>
        <w:t xml:space="preserve">ew approaches </w:t>
      </w:r>
      <w:r>
        <w:rPr>
          <w:rFonts w:ascii="Calibri" w:hAnsi="Calibri" w:cs="Calibri"/>
          <w:bCs/>
          <w:color w:val="000000"/>
          <w:sz w:val="22"/>
          <w:szCs w:val="22"/>
        </w:rPr>
        <w:t xml:space="preserve">developed </w:t>
      </w:r>
      <w:r w:rsidR="00D0591A">
        <w:rPr>
          <w:rFonts w:ascii="Calibri" w:hAnsi="Calibri" w:cs="Calibri"/>
          <w:bCs/>
          <w:color w:val="000000"/>
          <w:sz w:val="22"/>
          <w:szCs w:val="22"/>
        </w:rPr>
        <w:t xml:space="preserve">by AvecNet partners </w:t>
      </w:r>
      <w:r>
        <w:rPr>
          <w:rFonts w:ascii="Calibri" w:hAnsi="Calibri" w:cs="Calibri"/>
          <w:bCs/>
          <w:color w:val="000000"/>
          <w:sz w:val="22"/>
          <w:szCs w:val="22"/>
        </w:rPr>
        <w:t>to</w:t>
      </w:r>
      <w:r w:rsidR="0056249A">
        <w:rPr>
          <w:rFonts w:ascii="Calibri" w:hAnsi="Calibri" w:cs="Calibri"/>
          <w:bCs/>
          <w:color w:val="000000"/>
          <w:sz w:val="22"/>
          <w:szCs w:val="22"/>
        </w:rPr>
        <w:t xml:space="preserve"> quantify the strength of insecticide resistance </w:t>
      </w:r>
      <w:r>
        <w:rPr>
          <w:rFonts w:ascii="Calibri" w:hAnsi="Calibri" w:cs="Calibri"/>
          <w:bCs/>
          <w:color w:val="000000"/>
          <w:sz w:val="22"/>
          <w:szCs w:val="22"/>
        </w:rPr>
        <w:t>have now been adopted by the World Health Organisation</w:t>
      </w:r>
      <w:r w:rsidR="00D0591A">
        <w:rPr>
          <w:rFonts w:ascii="Calibri" w:hAnsi="Calibri" w:cs="Calibri"/>
          <w:bCs/>
          <w:color w:val="000000"/>
          <w:sz w:val="22"/>
          <w:szCs w:val="22"/>
        </w:rPr>
        <w:t xml:space="preserve"> and are being used to </w:t>
      </w:r>
      <w:r w:rsidR="0056249A">
        <w:rPr>
          <w:rFonts w:ascii="Calibri" w:hAnsi="Calibri" w:cs="Calibri"/>
          <w:bCs/>
          <w:color w:val="000000"/>
          <w:sz w:val="22"/>
          <w:szCs w:val="22"/>
        </w:rPr>
        <w:t>predict where ‘resistance breaking products’, such as dual active bednets, are likely to have maximum impact. Using the</w:t>
      </w:r>
      <w:r w:rsidR="005C7140">
        <w:rPr>
          <w:rFonts w:ascii="Calibri" w:hAnsi="Calibri" w:cs="Calibri"/>
          <w:bCs/>
          <w:color w:val="000000"/>
          <w:sz w:val="22"/>
          <w:szCs w:val="22"/>
        </w:rPr>
        <w:t xml:space="preserve"> new experimental hut</w:t>
      </w:r>
      <w:r w:rsidR="0056249A">
        <w:rPr>
          <w:rFonts w:ascii="Calibri" w:hAnsi="Calibri" w:cs="Calibri"/>
          <w:bCs/>
          <w:color w:val="000000"/>
          <w:sz w:val="22"/>
          <w:szCs w:val="22"/>
        </w:rPr>
        <w:t xml:space="preserve"> facilities created by AvecNet, we have evaluated four alternatives to current chemistries used </w:t>
      </w:r>
      <w:r w:rsidR="00420AE3">
        <w:rPr>
          <w:rFonts w:ascii="Calibri" w:hAnsi="Calibri" w:cs="Calibri"/>
          <w:bCs/>
          <w:color w:val="000000"/>
          <w:sz w:val="22"/>
          <w:szCs w:val="22"/>
        </w:rPr>
        <w:t xml:space="preserve">for indoor residual spraying. By </w:t>
      </w:r>
      <w:r w:rsidR="0056249A">
        <w:rPr>
          <w:rFonts w:ascii="Calibri" w:hAnsi="Calibri" w:cs="Calibri"/>
          <w:bCs/>
          <w:color w:val="000000"/>
          <w:sz w:val="22"/>
          <w:szCs w:val="22"/>
        </w:rPr>
        <w:t xml:space="preserve">using a clear ‘stop-go’ decision framework </w:t>
      </w:r>
      <w:r w:rsidR="0068162D">
        <w:rPr>
          <w:rFonts w:ascii="Calibri" w:hAnsi="Calibri" w:cs="Calibri"/>
          <w:bCs/>
          <w:color w:val="000000"/>
          <w:sz w:val="22"/>
          <w:szCs w:val="22"/>
        </w:rPr>
        <w:t>we</w:t>
      </w:r>
      <w:r w:rsidR="00420AE3">
        <w:rPr>
          <w:rFonts w:ascii="Calibri" w:hAnsi="Calibri" w:cs="Calibri"/>
          <w:bCs/>
          <w:color w:val="000000"/>
          <w:sz w:val="22"/>
          <w:szCs w:val="22"/>
        </w:rPr>
        <w:t xml:space="preserve"> terminated</w:t>
      </w:r>
      <w:r w:rsidR="0068162D">
        <w:rPr>
          <w:rFonts w:ascii="Calibri" w:hAnsi="Calibri" w:cs="Calibri"/>
          <w:bCs/>
          <w:color w:val="000000"/>
          <w:sz w:val="22"/>
          <w:szCs w:val="22"/>
        </w:rPr>
        <w:t xml:space="preserve"> testing of two chemistries</w:t>
      </w:r>
      <w:r w:rsidR="00420AE3">
        <w:rPr>
          <w:rFonts w:ascii="Calibri" w:hAnsi="Calibri" w:cs="Calibri"/>
          <w:bCs/>
          <w:color w:val="000000"/>
          <w:sz w:val="22"/>
          <w:szCs w:val="22"/>
        </w:rPr>
        <w:t xml:space="preserve">, the other </w:t>
      </w:r>
      <w:r w:rsidR="0056249A">
        <w:rPr>
          <w:rFonts w:ascii="Calibri" w:hAnsi="Calibri" w:cs="Calibri"/>
          <w:bCs/>
          <w:color w:val="000000"/>
          <w:sz w:val="22"/>
          <w:szCs w:val="22"/>
        </w:rPr>
        <w:t xml:space="preserve">two </w:t>
      </w:r>
      <w:r w:rsidR="00D0591A">
        <w:rPr>
          <w:rFonts w:ascii="Calibri" w:hAnsi="Calibri" w:cs="Calibri"/>
          <w:bCs/>
          <w:color w:val="000000"/>
          <w:sz w:val="22"/>
          <w:szCs w:val="22"/>
        </w:rPr>
        <w:t>moved</w:t>
      </w:r>
      <w:r w:rsidR="0056249A">
        <w:rPr>
          <w:rFonts w:ascii="Calibri" w:hAnsi="Calibri" w:cs="Calibri"/>
          <w:bCs/>
          <w:color w:val="000000"/>
          <w:sz w:val="22"/>
          <w:szCs w:val="22"/>
        </w:rPr>
        <w:t xml:space="preserve"> forward to the next </w:t>
      </w:r>
      <w:r w:rsidR="0068162D">
        <w:rPr>
          <w:rFonts w:ascii="Calibri" w:hAnsi="Calibri" w:cs="Calibri"/>
          <w:bCs/>
          <w:color w:val="000000"/>
          <w:sz w:val="22"/>
          <w:szCs w:val="22"/>
        </w:rPr>
        <w:t xml:space="preserve">testing </w:t>
      </w:r>
      <w:r w:rsidR="0056249A">
        <w:rPr>
          <w:rFonts w:ascii="Calibri" w:hAnsi="Calibri" w:cs="Calibri"/>
          <w:bCs/>
          <w:color w:val="000000"/>
          <w:sz w:val="22"/>
          <w:szCs w:val="22"/>
        </w:rPr>
        <w:t>phase</w:t>
      </w:r>
      <w:r w:rsidR="0068162D">
        <w:rPr>
          <w:rFonts w:ascii="Calibri" w:hAnsi="Calibri" w:cs="Calibri"/>
          <w:bCs/>
          <w:color w:val="000000"/>
          <w:sz w:val="22"/>
          <w:szCs w:val="22"/>
        </w:rPr>
        <w:t xml:space="preserve">. One is currently </w:t>
      </w:r>
      <w:r w:rsidR="00D0591A">
        <w:rPr>
          <w:rFonts w:ascii="Calibri" w:hAnsi="Calibri" w:cs="Calibri"/>
          <w:bCs/>
          <w:color w:val="000000"/>
          <w:sz w:val="22"/>
          <w:szCs w:val="22"/>
        </w:rPr>
        <w:t>under evaluation with the WHO Pesticide Evaluation Scheme</w:t>
      </w:r>
      <w:r w:rsidR="0068162D">
        <w:rPr>
          <w:rFonts w:ascii="Calibri" w:hAnsi="Calibri" w:cs="Calibri"/>
          <w:bCs/>
          <w:color w:val="000000"/>
          <w:sz w:val="22"/>
          <w:szCs w:val="22"/>
        </w:rPr>
        <w:t>, AvecNet generated data has been critical in this process</w:t>
      </w:r>
      <w:r w:rsidR="0056249A">
        <w:rPr>
          <w:rFonts w:ascii="Calibri" w:hAnsi="Calibri" w:cs="Calibri"/>
          <w:bCs/>
          <w:color w:val="000000"/>
          <w:sz w:val="22"/>
          <w:szCs w:val="22"/>
        </w:rPr>
        <w:t>.</w:t>
      </w:r>
      <w:r w:rsidR="00C24B2B">
        <w:rPr>
          <w:rFonts w:ascii="Calibri" w:hAnsi="Calibri" w:cs="Calibri"/>
          <w:bCs/>
          <w:color w:val="000000"/>
          <w:sz w:val="22"/>
          <w:szCs w:val="22"/>
        </w:rPr>
        <w:t xml:space="preserve"> </w:t>
      </w:r>
      <w:r w:rsidR="0056249A">
        <w:rPr>
          <w:rFonts w:ascii="Calibri" w:hAnsi="Calibri" w:cs="Calibri"/>
          <w:bCs/>
          <w:color w:val="000000"/>
          <w:sz w:val="22"/>
          <w:szCs w:val="22"/>
        </w:rPr>
        <w:t xml:space="preserve">At the earlier spectrum of the product development pipeline </w:t>
      </w:r>
      <w:r w:rsidR="0068162D">
        <w:rPr>
          <w:rFonts w:ascii="Calibri" w:hAnsi="Calibri" w:cs="Calibri"/>
          <w:bCs/>
          <w:color w:val="000000"/>
          <w:sz w:val="22"/>
          <w:szCs w:val="22"/>
        </w:rPr>
        <w:t xml:space="preserve">AvecNet established and characterised insecticide resistant mosquito strains in the laboratories. Using these </w:t>
      </w:r>
      <w:r w:rsidR="005676EB">
        <w:rPr>
          <w:rFonts w:ascii="Calibri" w:hAnsi="Calibri" w:cs="Calibri"/>
          <w:bCs/>
          <w:color w:val="000000"/>
          <w:sz w:val="22"/>
          <w:szCs w:val="22"/>
        </w:rPr>
        <w:t>mosquitos,</w:t>
      </w:r>
      <w:r w:rsidR="0068162D">
        <w:rPr>
          <w:rFonts w:ascii="Calibri" w:hAnsi="Calibri" w:cs="Calibri"/>
          <w:bCs/>
          <w:color w:val="000000"/>
          <w:sz w:val="22"/>
          <w:szCs w:val="22"/>
        </w:rPr>
        <w:t xml:space="preserve"> </w:t>
      </w:r>
      <w:r w:rsidR="0056249A">
        <w:rPr>
          <w:rFonts w:ascii="Calibri" w:hAnsi="Calibri" w:cs="Calibri"/>
          <w:bCs/>
          <w:color w:val="000000"/>
          <w:sz w:val="22"/>
          <w:szCs w:val="22"/>
        </w:rPr>
        <w:t xml:space="preserve">we screened </w:t>
      </w:r>
      <w:r w:rsidR="005676EB">
        <w:rPr>
          <w:rFonts w:ascii="Calibri" w:hAnsi="Calibri" w:cs="Calibri"/>
          <w:bCs/>
          <w:color w:val="000000"/>
          <w:sz w:val="22"/>
          <w:szCs w:val="22"/>
        </w:rPr>
        <w:t>all</w:t>
      </w:r>
      <w:r w:rsidR="0056249A">
        <w:rPr>
          <w:rFonts w:ascii="Calibri" w:hAnsi="Calibri" w:cs="Calibri"/>
          <w:bCs/>
          <w:color w:val="000000"/>
          <w:sz w:val="22"/>
          <w:szCs w:val="22"/>
        </w:rPr>
        <w:t xml:space="preserve"> the new active ingredients being </w:t>
      </w:r>
      <w:r w:rsidR="0056249A">
        <w:rPr>
          <w:rFonts w:ascii="Calibri" w:hAnsi="Calibri" w:cs="Calibri"/>
          <w:bCs/>
          <w:color w:val="000000"/>
          <w:sz w:val="22"/>
          <w:szCs w:val="22"/>
        </w:rPr>
        <w:lastRenderedPageBreak/>
        <w:t>developed by our agrochemical partners</w:t>
      </w:r>
      <w:r w:rsidR="0068162D">
        <w:rPr>
          <w:rFonts w:ascii="Calibri" w:hAnsi="Calibri" w:cs="Calibri"/>
          <w:bCs/>
          <w:color w:val="000000"/>
          <w:sz w:val="22"/>
          <w:szCs w:val="22"/>
        </w:rPr>
        <w:t>.</w:t>
      </w:r>
      <w:r w:rsidR="006F50AF">
        <w:rPr>
          <w:rFonts w:ascii="Calibri" w:hAnsi="Calibri" w:cs="Calibri"/>
          <w:bCs/>
          <w:color w:val="000000"/>
          <w:sz w:val="22"/>
          <w:szCs w:val="22"/>
        </w:rPr>
        <w:t xml:space="preserve"> </w:t>
      </w:r>
      <w:r w:rsidR="0068162D">
        <w:rPr>
          <w:rFonts w:ascii="Calibri" w:hAnsi="Calibri" w:cs="Calibri"/>
          <w:bCs/>
          <w:color w:val="000000"/>
          <w:sz w:val="22"/>
          <w:szCs w:val="22"/>
        </w:rPr>
        <w:t>T</w:t>
      </w:r>
      <w:r w:rsidR="00BC7F25">
        <w:rPr>
          <w:rFonts w:ascii="Calibri" w:hAnsi="Calibri" w:cs="Calibri"/>
          <w:bCs/>
          <w:color w:val="000000"/>
          <w:sz w:val="22"/>
          <w:szCs w:val="22"/>
        </w:rPr>
        <w:t>his information has been of critical importance in selecting new chemi</w:t>
      </w:r>
      <w:r w:rsidR="00D0591A">
        <w:rPr>
          <w:rFonts w:ascii="Calibri" w:hAnsi="Calibri" w:cs="Calibri"/>
          <w:bCs/>
          <w:color w:val="000000"/>
          <w:sz w:val="22"/>
          <w:szCs w:val="22"/>
        </w:rPr>
        <w:t>cals for further developments</w:t>
      </w:r>
      <w:r w:rsidR="0068162D">
        <w:rPr>
          <w:rFonts w:ascii="Calibri" w:hAnsi="Calibri" w:cs="Calibri"/>
          <w:bCs/>
          <w:color w:val="000000"/>
          <w:sz w:val="22"/>
          <w:szCs w:val="22"/>
        </w:rPr>
        <w:t xml:space="preserve"> </w:t>
      </w:r>
      <w:r w:rsidR="006F50AF">
        <w:rPr>
          <w:rFonts w:ascii="Calibri" w:hAnsi="Calibri" w:cs="Calibri"/>
          <w:bCs/>
          <w:color w:val="000000"/>
          <w:sz w:val="22"/>
          <w:szCs w:val="22"/>
        </w:rPr>
        <w:t xml:space="preserve">within and </w:t>
      </w:r>
      <w:r w:rsidR="0068162D">
        <w:rPr>
          <w:rFonts w:ascii="Calibri" w:hAnsi="Calibri" w:cs="Calibri"/>
          <w:bCs/>
          <w:color w:val="000000"/>
          <w:sz w:val="22"/>
          <w:szCs w:val="22"/>
        </w:rPr>
        <w:t>beyond the life of the AvecNet project</w:t>
      </w:r>
      <w:r w:rsidR="00D0591A">
        <w:rPr>
          <w:rFonts w:ascii="Calibri" w:hAnsi="Calibri" w:cs="Calibri"/>
          <w:bCs/>
          <w:color w:val="000000"/>
          <w:sz w:val="22"/>
          <w:szCs w:val="22"/>
        </w:rPr>
        <w:t xml:space="preserve">. </w:t>
      </w:r>
    </w:p>
    <w:p w14:paraId="7D36D986" w14:textId="77777777" w:rsidR="005F7195" w:rsidRDefault="005F7195" w:rsidP="00237C45">
      <w:pPr>
        <w:pStyle w:val="Heading2"/>
        <w:rPr>
          <w:rFonts w:cs="Calibri"/>
          <w:bCs/>
          <w:color w:val="000000"/>
        </w:rPr>
      </w:pPr>
      <w:r>
        <w:t>D</w:t>
      </w:r>
      <w:r w:rsidRPr="0073775D">
        <w:t>esign and evaluate new tools and interventions</w:t>
      </w:r>
      <w:r>
        <w:t>:</w:t>
      </w:r>
    </w:p>
    <w:p w14:paraId="3C43F22A" w14:textId="64429F7C" w:rsidR="005F7195" w:rsidRDefault="00DA34AE" w:rsidP="005F7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Cs/>
          <w:color w:val="000000"/>
          <w:sz w:val="22"/>
          <w:szCs w:val="22"/>
        </w:rPr>
      </w:pPr>
      <w:r>
        <w:rPr>
          <w:rFonts w:ascii="Calibri" w:hAnsi="Calibri" w:cs="Calibri"/>
          <w:bCs/>
          <w:color w:val="000000"/>
          <w:sz w:val="22"/>
          <w:szCs w:val="22"/>
        </w:rPr>
        <w:t>The first clinical tr</w:t>
      </w:r>
      <w:r w:rsidR="00BC7F25">
        <w:rPr>
          <w:rFonts w:ascii="Calibri" w:hAnsi="Calibri" w:cs="Calibri"/>
          <w:bCs/>
          <w:color w:val="000000"/>
          <w:sz w:val="22"/>
          <w:szCs w:val="22"/>
        </w:rPr>
        <w:t>i</w:t>
      </w:r>
      <w:r>
        <w:rPr>
          <w:rFonts w:ascii="Calibri" w:hAnsi="Calibri" w:cs="Calibri"/>
          <w:bCs/>
          <w:color w:val="000000"/>
          <w:sz w:val="22"/>
          <w:szCs w:val="22"/>
        </w:rPr>
        <w:t>a</w:t>
      </w:r>
      <w:r w:rsidR="00BC7F25">
        <w:rPr>
          <w:rFonts w:ascii="Calibri" w:hAnsi="Calibri" w:cs="Calibri"/>
          <w:bCs/>
          <w:color w:val="000000"/>
          <w:sz w:val="22"/>
          <w:szCs w:val="22"/>
        </w:rPr>
        <w:t>l of a new insecticide treated net, Olyset Duo</w:t>
      </w:r>
      <w:r w:rsidR="00E76646">
        <w:rPr>
          <w:rFonts w:ascii="Calibri" w:hAnsi="Calibri" w:cs="Calibri"/>
          <w:bCs/>
          <w:color w:val="000000"/>
          <w:sz w:val="22"/>
          <w:szCs w:val="22"/>
        </w:rPr>
        <w:t>®</w:t>
      </w:r>
      <w:r w:rsidR="00BC7F25">
        <w:rPr>
          <w:rFonts w:ascii="Calibri" w:hAnsi="Calibri" w:cs="Calibri"/>
          <w:bCs/>
          <w:color w:val="000000"/>
          <w:sz w:val="22"/>
          <w:szCs w:val="22"/>
        </w:rPr>
        <w:t xml:space="preserve"> </w:t>
      </w:r>
      <w:r w:rsidR="0068162D">
        <w:rPr>
          <w:rFonts w:ascii="Calibri" w:hAnsi="Calibri" w:cs="Calibri"/>
          <w:bCs/>
          <w:color w:val="000000"/>
          <w:sz w:val="22"/>
          <w:szCs w:val="22"/>
        </w:rPr>
        <w:t>was</w:t>
      </w:r>
      <w:r w:rsidR="00D0591A">
        <w:rPr>
          <w:rFonts w:ascii="Calibri" w:hAnsi="Calibri" w:cs="Calibri"/>
          <w:bCs/>
          <w:color w:val="000000"/>
          <w:sz w:val="22"/>
          <w:szCs w:val="22"/>
        </w:rPr>
        <w:t xml:space="preserve"> completed</w:t>
      </w:r>
      <w:r w:rsidR="00BC7F25">
        <w:rPr>
          <w:rFonts w:ascii="Calibri" w:hAnsi="Calibri" w:cs="Calibri"/>
          <w:bCs/>
          <w:color w:val="000000"/>
          <w:sz w:val="22"/>
          <w:szCs w:val="22"/>
        </w:rPr>
        <w:t xml:space="preserve"> in Burkina Faso.</w:t>
      </w:r>
      <w:r w:rsidR="00BB1CE3">
        <w:rPr>
          <w:rFonts w:ascii="Calibri" w:hAnsi="Calibri" w:cs="Calibri"/>
          <w:bCs/>
          <w:color w:val="000000"/>
          <w:sz w:val="22"/>
          <w:szCs w:val="22"/>
        </w:rPr>
        <w:t xml:space="preserve"> The results showed that this net works better than the standard nets, and the trial results will inform national and global malaria control policy. </w:t>
      </w:r>
      <w:r w:rsidR="0068162D">
        <w:rPr>
          <w:rFonts w:ascii="Calibri" w:hAnsi="Calibri" w:cs="Calibri"/>
          <w:bCs/>
          <w:color w:val="000000"/>
          <w:sz w:val="22"/>
          <w:szCs w:val="22"/>
        </w:rPr>
        <w:t>N</w:t>
      </w:r>
      <w:r w:rsidR="00BC7F25">
        <w:rPr>
          <w:rFonts w:ascii="Calibri" w:hAnsi="Calibri" w:cs="Calibri"/>
          <w:bCs/>
          <w:color w:val="000000"/>
          <w:sz w:val="22"/>
          <w:szCs w:val="22"/>
        </w:rPr>
        <w:t xml:space="preserve">ew approaches to deliver existing </w:t>
      </w:r>
      <w:r w:rsidR="00BB1CE3">
        <w:rPr>
          <w:rFonts w:ascii="Calibri" w:hAnsi="Calibri" w:cs="Calibri"/>
          <w:bCs/>
          <w:color w:val="000000"/>
          <w:sz w:val="22"/>
          <w:szCs w:val="22"/>
        </w:rPr>
        <w:t xml:space="preserve">vector control </w:t>
      </w:r>
      <w:r w:rsidR="00BC7F25">
        <w:rPr>
          <w:rFonts w:ascii="Calibri" w:hAnsi="Calibri" w:cs="Calibri"/>
          <w:bCs/>
          <w:color w:val="000000"/>
          <w:sz w:val="22"/>
          <w:szCs w:val="22"/>
        </w:rPr>
        <w:t xml:space="preserve">products </w:t>
      </w:r>
      <w:r>
        <w:rPr>
          <w:rFonts w:ascii="Calibri" w:hAnsi="Calibri" w:cs="Calibri"/>
          <w:bCs/>
          <w:color w:val="000000"/>
          <w:sz w:val="22"/>
          <w:szCs w:val="22"/>
        </w:rPr>
        <w:t>have been identified</w:t>
      </w:r>
      <w:r w:rsidR="00581FD6">
        <w:rPr>
          <w:rFonts w:ascii="Calibri" w:hAnsi="Calibri" w:cs="Calibri"/>
          <w:bCs/>
          <w:color w:val="000000"/>
          <w:sz w:val="22"/>
          <w:szCs w:val="22"/>
        </w:rPr>
        <w:t xml:space="preserve"> and published</w:t>
      </w:r>
      <w:r w:rsidR="00BB1CE3">
        <w:rPr>
          <w:rFonts w:ascii="Calibri" w:hAnsi="Calibri" w:cs="Calibri"/>
          <w:bCs/>
          <w:color w:val="000000"/>
          <w:sz w:val="22"/>
          <w:szCs w:val="22"/>
        </w:rPr>
        <w:t xml:space="preserve"> for example, we have tested a</w:t>
      </w:r>
      <w:r w:rsidR="00581FD6">
        <w:rPr>
          <w:rFonts w:ascii="Calibri" w:hAnsi="Calibri" w:cs="Calibri"/>
          <w:bCs/>
          <w:color w:val="000000"/>
          <w:sz w:val="22"/>
          <w:szCs w:val="22"/>
        </w:rPr>
        <w:t xml:space="preserve"> </w:t>
      </w:r>
      <w:r w:rsidR="00BB1CE3">
        <w:rPr>
          <w:rFonts w:ascii="Calibri" w:hAnsi="Calibri" w:cs="Calibri"/>
          <w:bCs/>
          <w:color w:val="000000"/>
          <w:sz w:val="22"/>
          <w:szCs w:val="22"/>
        </w:rPr>
        <w:t xml:space="preserve">spatial repellent which is a promising means to provide </w:t>
      </w:r>
      <w:r w:rsidR="00267326">
        <w:rPr>
          <w:rFonts w:ascii="Calibri" w:hAnsi="Calibri" w:cs="Calibri"/>
          <w:bCs/>
          <w:color w:val="000000"/>
          <w:sz w:val="22"/>
          <w:szCs w:val="22"/>
        </w:rPr>
        <w:t>long-</w:t>
      </w:r>
      <w:r w:rsidR="00BC7F25">
        <w:rPr>
          <w:rFonts w:ascii="Calibri" w:hAnsi="Calibri" w:cs="Calibri"/>
          <w:bCs/>
          <w:color w:val="000000"/>
          <w:sz w:val="22"/>
          <w:szCs w:val="22"/>
        </w:rPr>
        <w:t>lasting</w:t>
      </w:r>
      <w:r w:rsidR="00BB1CE3">
        <w:rPr>
          <w:rFonts w:ascii="Calibri" w:hAnsi="Calibri" w:cs="Calibri"/>
          <w:bCs/>
          <w:color w:val="000000"/>
          <w:sz w:val="22"/>
          <w:szCs w:val="22"/>
        </w:rPr>
        <w:t xml:space="preserve"> protection from outdoor biting mosquitoes. We have also identified more efficient means of applying</w:t>
      </w:r>
      <w:r w:rsidR="00BC7F25">
        <w:rPr>
          <w:rFonts w:ascii="Calibri" w:hAnsi="Calibri" w:cs="Calibri"/>
          <w:bCs/>
          <w:color w:val="000000"/>
          <w:sz w:val="22"/>
          <w:szCs w:val="22"/>
        </w:rPr>
        <w:t xml:space="preserve"> larvicides and </w:t>
      </w:r>
      <w:r w:rsidR="00581FD6">
        <w:rPr>
          <w:rFonts w:ascii="Calibri" w:hAnsi="Calibri" w:cs="Calibri"/>
          <w:bCs/>
          <w:color w:val="000000"/>
          <w:sz w:val="22"/>
          <w:szCs w:val="22"/>
        </w:rPr>
        <w:t>approaches to reducing insecticide use inside</w:t>
      </w:r>
      <w:r w:rsidR="00BC7F25">
        <w:rPr>
          <w:rFonts w:ascii="Calibri" w:hAnsi="Calibri" w:cs="Calibri"/>
          <w:bCs/>
          <w:color w:val="000000"/>
          <w:sz w:val="22"/>
          <w:szCs w:val="22"/>
        </w:rPr>
        <w:t xml:space="preserve"> the home</w:t>
      </w:r>
      <w:r w:rsidR="00581FD6">
        <w:rPr>
          <w:rFonts w:ascii="Calibri" w:hAnsi="Calibri" w:cs="Calibri"/>
          <w:bCs/>
          <w:color w:val="000000"/>
          <w:sz w:val="22"/>
          <w:szCs w:val="22"/>
        </w:rPr>
        <w:t xml:space="preserve"> without compromising protection of householders</w:t>
      </w:r>
      <w:r w:rsidR="00BC7F25">
        <w:rPr>
          <w:rFonts w:ascii="Calibri" w:hAnsi="Calibri" w:cs="Calibri"/>
          <w:bCs/>
          <w:color w:val="000000"/>
          <w:sz w:val="22"/>
          <w:szCs w:val="22"/>
        </w:rPr>
        <w:t>.</w:t>
      </w:r>
      <w:r w:rsidR="00C24B2B">
        <w:rPr>
          <w:rFonts w:ascii="Calibri" w:hAnsi="Calibri" w:cs="Calibri"/>
          <w:bCs/>
          <w:color w:val="000000"/>
          <w:sz w:val="22"/>
          <w:szCs w:val="22"/>
        </w:rPr>
        <w:t xml:space="preserve"> </w:t>
      </w:r>
      <w:r w:rsidR="00BC7F25">
        <w:rPr>
          <w:rFonts w:ascii="Calibri" w:hAnsi="Calibri" w:cs="Calibri"/>
          <w:bCs/>
          <w:color w:val="000000"/>
          <w:sz w:val="22"/>
          <w:szCs w:val="22"/>
        </w:rPr>
        <w:t>The evaluation of these products require</w:t>
      </w:r>
      <w:r w:rsidR="00BB1CE3">
        <w:rPr>
          <w:rFonts w:ascii="Calibri" w:hAnsi="Calibri" w:cs="Calibri"/>
          <w:bCs/>
          <w:color w:val="000000"/>
          <w:sz w:val="22"/>
          <w:szCs w:val="22"/>
        </w:rPr>
        <w:t>d</w:t>
      </w:r>
      <w:r w:rsidR="00BC7F25">
        <w:rPr>
          <w:rFonts w:ascii="Calibri" w:hAnsi="Calibri" w:cs="Calibri"/>
          <w:bCs/>
          <w:color w:val="000000"/>
          <w:sz w:val="22"/>
          <w:szCs w:val="22"/>
        </w:rPr>
        <w:t xml:space="preserve"> improved methods for measuring mosquito movement and behaviour</w:t>
      </w:r>
      <w:r w:rsidR="00BB1CE3">
        <w:rPr>
          <w:rFonts w:ascii="Calibri" w:hAnsi="Calibri" w:cs="Calibri"/>
          <w:bCs/>
          <w:color w:val="000000"/>
          <w:sz w:val="22"/>
          <w:szCs w:val="22"/>
        </w:rPr>
        <w:t>. Two</w:t>
      </w:r>
      <w:r w:rsidR="00BC7F25">
        <w:rPr>
          <w:rFonts w:ascii="Calibri" w:hAnsi="Calibri" w:cs="Calibri"/>
          <w:bCs/>
          <w:color w:val="000000"/>
          <w:sz w:val="22"/>
          <w:szCs w:val="22"/>
        </w:rPr>
        <w:t xml:space="preserve"> major achievement</w:t>
      </w:r>
      <w:r w:rsidR="00BB1CE3">
        <w:rPr>
          <w:rFonts w:ascii="Calibri" w:hAnsi="Calibri" w:cs="Calibri"/>
          <w:bCs/>
          <w:color w:val="000000"/>
          <w:sz w:val="22"/>
          <w:szCs w:val="22"/>
        </w:rPr>
        <w:t>s</w:t>
      </w:r>
      <w:r w:rsidR="00BC7F25">
        <w:rPr>
          <w:rFonts w:ascii="Calibri" w:hAnsi="Calibri" w:cs="Calibri"/>
          <w:bCs/>
          <w:color w:val="000000"/>
          <w:sz w:val="22"/>
          <w:szCs w:val="22"/>
        </w:rPr>
        <w:t xml:space="preserve"> of the AvecNet project </w:t>
      </w:r>
      <w:r w:rsidR="00BB1CE3">
        <w:rPr>
          <w:rFonts w:ascii="Calibri" w:hAnsi="Calibri" w:cs="Calibri"/>
          <w:bCs/>
          <w:color w:val="000000"/>
          <w:sz w:val="22"/>
          <w:szCs w:val="22"/>
        </w:rPr>
        <w:t xml:space="preserve">are the </w:t>
      </w:r>
      <w:r w:rsidR="00BC7F25">
        <w:rPr>
          <w:rFonts w:ascii="Calibri" w:hAnsi="Calibri" w:cs="Calibri"/>
          <w:bCs/>
          <w:color w:val="000000"/>
          <w:sz w:val="22"/>
          <w:szCs w:val="22"/>
        </w:rPr>
        <w:t>development of a new</w:t>
      </w:r>
      <w:r w:rsidR="00BB1CE3">
        <w:rPr>
          <w:rFonts w:ascii="Calibri" w:hAnsi="Calibri" w:cs="Calibri"/>
          <w:bCs/>
          <w:color w:val="000000"/>
          <w:sz w:val="22"/>
          <w:szCs w:val="22"/>
        </w:rPr>
        <w:t xml:space="preserve"> host seeking</w:t>
      </w:r>
      <w:r w:rsidR="00BC7F25">
        <w:rPr>
          <w:rFonts w:ascii="Calibri" w:hAnsi="Calibri" w:cs="Calibri"/>
          <w:bCs/>
          <w:color w:val="000000"/>
          <w:sz w:val="22"/>
          <w:szCs w:val="22"/>
        </w:rPr>
        <w:t xml:space="preserve"> </w:t>
      </w:r>
      <w:r w:rsidR="00BB1CE3">
        <w:rPr>
          <w:rFonts w:ascii="Calibri" w:hAnsi="Calibri" w:cs="Calibri"/>
          <w:bCs/>
          <w:color w:val="000000"/>
          <w:sz w:val="22"/>
          <w:szCs w:val="22"/>
        </w:rPr>
        <w:t>trap that catches mosquitoes when they are looking for a person to bite</w:t>
      </w:r>
      <w:r w:rsidR="00BC7F25">
        <w:rPr>
          <w:rFonts w:ascii="Calibri" w:hAnsi="Calibri" w:cs="Calibri"/>
          <w:bCs/>
          <w:color w:val="000000"/>
          <w:sz w:val="22"/>
          <w:szCs w:val="22"/>
        </w:rPr>
        <w:t xml:space="preserve"> </w:t>
      </w:r>
      <w:r w:rsidR="00A52DD3">
        <w:rPr>
          <w:rFonts w:ascii="Calibri" w:hAnsi="Calibri" w:cs="Calibri"/>
          <w:bCs/>
          <w:color w:val="000000"/>
          <w:sz w:val="22"/>
          <w:szCs w:val="22"/>
        </w:rPr>
        <w:t xml:space="preserve">(patent pending) </w:t>
      </w:r>
      <w:r w:rsidR="00BC7F25">
        <w:rPr>
          <w:rFonts w:ascii="Calibri" w:hAnsi="Calibri" w:cs="Calibri"/>
          <w:bCs/>
          <w:color w:val="000000"/>
          <w:sz w:val="22"/>
          <w:szCs w:val="22"/>
        </w:rPr>
        <w:t xml:space="preserve">and a tracking system which can record mosquito behaviour in flight in the dark. </w:t>
      </w:r>
      <w:r w:rsidR="005676EB">
        <w:rPr>
          <w:rFonts w:ascii="Calibri" w:hAnsi="Calibri" w:cs="Calibri"/>
          <w:bCs/>
          <w:color w:val="000000"/>
          <w:sz w:val="22"/>
          <w:szCs w:val="22"/>
        </w:rPr>
        <w:t>Both</w:t>
      </w:r>
      <w:r w:rsidR="00BB1CE3">
        <w:rPr>
          <w:rFonts w:ascii="Calibri" w:hAnsi="Calibri" w:cs="Calibri"/>
          <w:bCs/>
          <w:color w:val="000000"/>
          <w:sz w:val="22"/>
          <w:szCs w:val="22"/>
        </w:rPr>
        <w:t xml:space="preserve"> tools are being used to develop and evaluate vector control tools beyond the life of the AvecNet project.</w:t>
      </w:r>
    </w:p>
    <w:p w14:paraId="15ADF686" w14:textId="62356438" w:rsidR="00861D74" w:rsidRDefault="00861D74" w:rsidP="005F7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Cs/>
          <w:color w:val="000000"/>
          <w:sz w:val="22"/>
          <w:szCs w:val="22"/>
        </w:rPr>
      </w:pPr>
      <w:r>
        <w:rPr>
          <w:rFonts w:ascii="Calibri" w:hAnsi="Calibri" w:cs="Calibri"/>
          <w:bCs/>
          <w:color w:val="000000"/>
          <w:sz w:val="22"/>
          <w:szCs w:val="22"/>
        </w:rPr>
        <w:t xml:space="preserve">The </w:t>
      </w:r>
      <w:r w:rsidR="00220C14">
        <w:rPr>
          <w:rFonts w:ascii="Calibri" w:hAnsi="Calibri" w:cs="Calibri"/>
          <w:bCs/>
          <w:color w:val="000000"/>
          <w:sz w:val="22"/>
          <w:szCs w:val="22"/>
        </w:rPr>
        <w:t xml:space="preserve">use of ‘Photo Voice’ </w:t>
      </w:r>
      <w:r w:rsidR="001F0DA5">
        <w:rPr>
          <w:rFonts w:ascii="Calibri" w:hAnsi="Calibri" w:cs="Calibri"/>
          <w:bCs/>
          <w:color w:val="000000"/>
          <w:sz w:val="22"/>
          <w:szCs w:val="22"/>
        </w:rPr>
        <w:t xml:space="preserve">(giving respondents disposable cameras to document an issue) </w:t>
      </w:r>
      <w:r w:rsidR="00220C14">
        <w:rPr>
          <w:rFonts w:ascii="Calibri" w:hAnsi="Calibri" w:cs="Calibri"/>
          <w:bCs/>
          <w:color w:val="000000"/>
          <w:sz w:val="22"/>
          <w:szCs w:val="22"/>
        </w:rPr>
        <w:t xml:space="preserve">has proved </w:t>
      </w:r>
      <w:r w:rsidR="00BB1CE3">
        <w:rPr>
          <w:rFonts w:ascii="Calibri" w:hAnsi="Calibri" w:cs="Calibri"/>
          <w:bCs/>
          <w:color w:val="000000"/>
          <w:sz w:val="22"/>
          <w:szCs w:val="22"/>
        </w:rPr>
        <w:t xml:space="preserve">an </w:t>
      </w:r>
      <w:r w:rsidR="00220C14">
        <w:rPr>
          <w:rFonts w:ascii="Calibri" w:hAnsi="Calibri" w:cs="Calibri"/>
          <w:bCs/>
          <w:color w:val="000000"/>
          <w:sz w:val="22"/>
          <w:szCs w:val="22"/>
        </w:rPr>
        <w:t>insightful</w:t>
      </w:r>
      <w:r w:rsidR="00BB1CE3">
        <w:rPr>
          <w:rFonts w:ascii="Calibri" w:hAnsi="Calibri" w:cs="Calibri"/>
          <w:bCs/>
          <w:color w:val="000000"/>
          <w:sz w:val="22"/>
          <w:szCs w:val="22"/>
        </w:rPr>
        <w:t xml:space="preserve"> and practical way to gather local community views on vector control.</w:t>
      </w:r>
      <w:r w:rsidR="00220C14">
        <w:rPr>
          <w:rFonts w:ascii="Calibri" w:hAnsi="Calibri" w:cs="Calibri"/>
          <w:bCs/>
          <w:color w:val="000000"/>
          <w:sz w:val="22"/>
          <w:szCs w:val="22"/>
        </w:rPr>
        <w:t xml:space="preserve"> </w:t>
      </w:r>
      <w:r w:rsidR="00CD5D93">
        <w:rPr>
          <w:rFonts w:ascii="Calibri" w:hAnsi="Calibri" w:cs="Calibri"/>
          <w:bCs/>
          <w:color w:val="000000"/>
          <w:sz w:val="22"/>
          <w:szCs w:val="22"/>
        </w:rPr>
        <w:t>Policy analysis</w:t>
      </w:r>
      <w:r w:rsidR="00BB1CE3">
        <w:rPr>
          <w:rFonts w:ascii="Calibri" w:hAnsi="Calibri" w:cs="Calibri"/>
          <w:bCs/>
          <w:color w:val="000000"/>
          <w:sz w:val="22"/>
          <w:szCs w:val="22"/>
        </w:rPr>
        <w:t xml:space="preserve"> </w:t>
      </w:r>
      <w:r w:rsidR="00220C14">
        <w:rPr>
          <w:rFonts w:ascii="Calibri" w:hAnsi="Calibri" w:cs="Calibri"/>
          <w:bCs/>
          <w:color w:val="000000"/>
          <w:sz w:val="22"/>
          <w:szCs w:val="22"/>
        </w:rPr>
        <w:t xml:space="preserve">and interviews with the full range of stakeholders involved in malaria vector control policy and implementation </w:t>
      </w:r>
      <w:r w:rsidR="001F0DA5">
        <w:rPr>
          <w:rFonts w:ascii="Calibri" w:hAnsi="Calibri" w:cs="Calibri"/>
          <w:bCs/>
          <w:color w:val="000000"/>
          <w:sz w:val="22"/>
          <w:szCs w:val="22"/>
        </w:rPr>
        <w:t xml:space="preserve">were also used to identify </w:t>
      </w:r>
      <w:r w:rsidR="00220C14">
        <w:rPr>
          <w:rFonts w:ascii="Calibri" w:hAnsi="Calibri" w:cs="Calibri"/>
          <w:bCs/>
          <w:color w:val="000000"/>
          <w:sz w:val="22"/>
          <w:szCs w:val="22"/>
        </w:rPr>
        <w:t>opportunities to accelerate the introduction of new tools</w:t>
      </w:r>
      <w:r w:rsidR="00BB1CE3">
        <w:rPr>
          <w:rFonts w:ascii="Calibri" w:hAnsi="Calibri" w:cs="Calibri"/>
          <w:bCs/>
          <w:color w:val="000000"/>
          <w:sz w:val="22"/>
          <w:szCs w:val="22"/>
        </w:rPr>
        <w:t xml:space="preserve"> for example by using </w:t>
      </w:r>
      <w:r w:rsidR="001F0DA5">
        <w:rPr>
          <w:rFonts w:ascii="Calibri" w:hAnsi="Calibri" w:cs="Calibri"/>
          <w:bCs/>
          <w:color w:val="000000"/>
          <w:sz w:val="22"/>
          <w:szCs w:val="22"/>
        </w:rPr>
        <w:t xml:space="preserve">local production of tools to reduce youth unemployment as well as improve health. </w:t>
      </w:r>
    </w:p>
    <w:p w14:paraId="4DD72E2C" w14:textId="77777777" w:rsidR="005F7195" w:rsidRDefault="005F7195" w:rsidP="00237C45">
      <w:pPr>
        <w:pStyle w:val="Heading2"/>
      </w:pPr>
      <w:r>
        <w:t>I</w:t>
      </w:r>
      <w:r w:rsidRPr="0073775D">
        <w:t xml:space="preserve">ncrease the knowledge base on the </w:t>
      </w:r>
      <w:r w:rsidRPr="007865E3">
        <w:t>biology</w:t>
      </w:r>
      <w:r w:rsidRPr="0073775D">
        <w:t xml:space="preserve"> and behaviour of mosquitoes</w:t>
      </w:r>
      <w:r>
        <w:t>:</w:t>
      </w:r>
    </w:p>
    <w:p w14:paraId="5313305D" w14:textId="66068BB0" w:rsidR="005F7195" w:rsidRDefault="00861D74" w:rsidP="005F7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Cs/>
          <w:color w:val="000000"/>
          <w:sz w:val="22"/>
          <w:szCs w:val="22"/>
        </w:rPr>
      </w:pPr>
      <w:r>
        <w:rPr>
          <w:rFonts w:ascii="Calibri" w:hAnsi="Calibri" w:cs="Calibri"/>
          <w:bCs/>
          <w:color w:val="000000"/>
          <w:sz w:val="22"/>
          <w:szCs w:val="22"/>
        </w:rPr>
        <w:t xml:space="preserve">The </w:t>
      </w:r>
      <w:r w:rsidR="00CD5D93">
        <w:rPr>
          <w:rFonts w:ascii="Calibri" w:hAnsi="Calibri" w:cs="Calibri"/>
          <w:bCs/>
          <w:color w:val="000000"/>
          <w:sz w:val="22"/>
          <w:szCs w:val="22"/>
        </w:rPr>
        <w:t>i</w:t>
      </w:r>
      <w:r>
        <w:rPr>
          <w:rFonts w:ascii="Calibri" w:hAnsi="Calibri" w:cs="Calibri"/>
          <w:bCs/>
          <w:color w:val="000000"/>
          <w:sz w:val="22"/>
          <w:szCs w:val="22"/>
        </w:rPr>
        <w:t>nfrared video system for mosquito tracking was evaluated in the insectaries in the first phase of the project and revealed, for the first time, critical parameters such as the length of time mosquitoes spend on insecticide</w:t>
      </w:r>
      <w:r w:rsidR="00267326">
        <w:rPr>
          <w:rFonts w:ascii="Calibri" w:hAnsi="Calibri" w:cs="Calibri"/>
          <w:bCs/>
          <w:color w:val="000000"/>
          <w:sz w:val="22"/>
          <w:szCs w:val="22"/>
        </w:rPr>
        <w:t xml:space="preserve"> treated nets </w:t>
      </w:r>
      <w:r>
        <w:rPr>
          <w:rFonts w:ascii="Calibri" w:hAnsi="Calibri" w:cs="Calibri"/>
          <w:bCs/>
          <w:color w:val="000000"/>
          <w:sz w:val="22"/>
          <w:szCs w:val="22"/>
        </w:rPr>
        <w:t xml:space="preserve">and provided answers to long standing debates on the role of </w:t>
      </w:r>
      <w:r w:rsidR="00A52DD3">
        <w:rPr>
          <w:rFonts w:ascii="Calibri" w:hAnsi="Calibri" w:cs="Calibri"/>
          <w:bCs/>
          <w:color w:val="000000"/>
          <w:sz w:val="22"/>
          <w:szCs w:val="22"/>
        </w:rPr>
        <w:t>repellence</w:t>
      </w:r>
      <w:r>
        <w:rPr>
          <w:rFonts w:ascii="Calibri" w:hAnsi="Calibri" w:cs="Calibri"/>
          <w:bCs/>
          <w:color w:val="000000"/>
          <w:sz w:val="22"/>
          <w:szCs w:val="22"/>
        </w:rPr>
        <w:t xml:space="preserve"> versus toxicity in mode of action of bednets.</w:t>
      </w:r>
      <w:r w:rsidR="00C24B2B">
        <w:rPr>
          <w:rFonts w:ascii="Calibri" w:hAnsi="Calibri" w:cs="Calibri"/>
          <w:bCs/>
          <w:color w:val="000000"/>
          <w:sz w:val="22"/>
          <w:szCs w:val="22"/>
        </w:rPr>
        <w:t xml:space="preserve"> </w:t>
      </w:r>
      <w:r>
        <w:rPr>
          <w:rFonts w:ascii="Calibri" w:hAnsi="Calibri" w:cs="Calibri"/>
          <w:bCs/>
          <w:color w:val="000000"/>
          <w:sz w:val="22"/>
          <w:szCs w:val="22"/>
        </w:rPr>
        <w:t xml:space="preserve">This system </w:t>
      </w:r>
      <w:r w:rsidR="00581FD6">
        <w:rPr>
          <w:rFonts w:ascii="Calibri" w:hAnsi="Calibri" w:cs="Calibri"/>
          <w:bCs/>
          <w:color w:val="000000"/>
          <w:sz w:val="22"/>
          <w:szCs w:val="22"/>
        </w:rPr>
        <w:t xml:space="preserve">is also functioning well in our field station in Northern Tanzania and </w:t>
      </w:r>
      <w:r w:rsidR="0068162D">
        <w:rPr>
          <w:rFonts w:ascii="Calibri" w:hAnsi="Calibri" w:cs="Calibri"/>
          <w:bCs/>
          <w:color w:val="000000"/>
          <w:sz w:val="22"/>
          <w:szCs w:val="22"/>
        </w:rPr>
        <w:t xml:space="preserve">as part of a new project, </w:t>
      </w:r>
      <w:r w:rsidR="00CD5D93">
        <w:rPr>
          <w:rFonts w:ascii="Calibri" w:hAnsi="Calibri" w:cs="Calibri"/>
          <w:bCs/>
          <w:color w:val="000000"/>
          <w:sz w:val="22"/>
          <w:szCs w:val="22"/>
        </w:rPr>
        <w:t xml:space="preserve">continues to </w:t>
      </w:r>
      <w:r w:rsidR="00581FD6">
        <w:rPr>
          <w:rFonts w:ascii="Calibri" w:hAnsi="Calibri" w:cs="Calibri"/>
          <w:bCs/>
          <w:color w:val="000000"/>
          <w:sz w:val="22"/>
          <w:szCs w:val="22"/>
        </w:rPr>
        <w:t>provid</w:t>
      </w:r>
      <w:r w:rsidR="00CD5D93">
        <w:rPr>
          <w:rFonts w:ascii="Calibri" w:hAnsi="Calibri" w:cs="Calibri"/>
          <w:bCs/>
          <w:color w:val="000000"/>
          <w:sz w:val="22"/>
          <w:szCs w:val="22"/>
        </w:rPr>
        <w:t>e</w:t>
      </w:r>
      <w:r w:rsidR="00581FD6">
        <w:rPr>
          <w:rFonts w:ascii="Calibri" w:hAnsi="Calibri" w:cs="Calibri"/>
          <w:bCs/>
          <w:color w:val="000000"/>
          <w:sz w:val="22"/>
          <w:szCs w:val="22"/>
        </w:rPr>
        <w:t xml:space="preserve"> </w:t>
      </w:r>
      <w:r>
        <w:rPr>
          <w:rFonts w:ascii="Calibri" w:hAnsi="Calibri" w:cs="Calibri"/>
          <w:bCs/>
          <w:color w:val="000000"/>
          <w:sz w:val="22"/>
          <w:szCs w:val="22"/>
        </w:rPr>
        <w:t>invaluable data on the response of insecticide susceptible and resistant mosquitoes to insecticide treated surfaces</w:t>
      </w:r>
      <w:r w:rsidR="00FF4B9F">
        <w:rPr>
          <w:rFonts w:ascii="Calibri" w:hAnsi="Calibri" w:cs="Calibri"/>
          <w:bCs/>
          <w:color w:val="000000"/>
          <w:sz w:val="22"/>
          <w:szCs w:val="22"/>
        </w:rPr>
        <w:t xml:space="preserve">. </w:t>
      </w:r>
      <w:r w:rsidR="005F7195">
        <w:rPr>
          <w:rFonts w:ascii="Calibri" w:hAnsi="Calibri" w:cs="Calibri"/>
          <w:bCs/>
          <w:color w:val="000000"/>
          <w:sz w:val="22"/>
          <w:szCs w:val="22"/>
        </w:rPr>
        <w:t>Studies</w:t>
      </w:r>
      <w:r w:rsidR="00FF4B9F">
        <w:rPr>
          <w:rFonts w:ascii="Calibri" w:hAnsi="Calibri" w:cs="Calibri"/>
          <w:bCs/>
          <w:color w:val="000000"/>
          <w:sz w:val="22"/>
          <w:szCs w:val="22"/>
        </w:rPr>
        <w:t xml:space="preserve"> on the physiology of</w:t>
      </w:r>
      <w:r w:rsidR="000E12A7">
        <w:rPr>
          <w:rFonts w:ascii="Calibri" w:hAnsi="Calibri" w:cs="Calibri"/>
          <w:bCs/>
          <w:color w:val="000000"/>
          <w:sz w:val="22"/>
          <w:szCs w:val="22"/>
        </w:rPr>
        <w:t xml:space="preserve"> </w:t>
      </w:r>
      <w:r w:rsidR="00267326">
        <w:rPr>
          <w:rFonts w:ascii="Calibri" w:hAnsi="Calibri" w:cs="Calibri"/>
          <w:bCs/>
          <w:color w:val="000000"/>
          <w:sz w:val="22"/>
          <w:szCs w:val="22"/>
        </w:rPr>
        <w:t>mosquitoes</w:t>
      </w:r>
      <w:r w:rsidR="00FF4B9F">
        <w:rPr>
          <w:rFonts w:ascii="Calibri" w:hAnsi="Calibri" w:cs="Calibri"/>
          <w:bCs/>
          <w:color w:val="000000"/>
          <w:sz w:val="22"/>
          <w:szCs w:val="22"/>
        </w:rPr>
        <w:t xml:space="preserve"> </w:t>
      </w:r>
      <w:r w:rsidR="0068162D">
        <w:rPr>
          <w:rFonts w:ascii="Calibri" w:hAnsi="Calibri" w:cs="Calibri"/>
          <w:bCs/>
          <w:color w:val="000000"/>
          <w:sz w:val="22"/>
          <w:szCs w:val="22"/>
        </w:rPr>
        <w:t xml:space="preserve">have </w:t>
      </w:r>
      <w:r>
        <w:rPr>
          <w:rFonts w:ascii="Calibri" w:hAnsi="Calibri" w:cs="Calibri"/>
          <w:bCs/>
          <w:color w:val="000000"/>
          <w:sz w:val="22"/>
          <w:szCs w:val="22"/>
        </w:rPr>
        <w:t>provid</w:t>
      </w:r>
      <w:r w:rsidR="0068162D">
        <w:rPr>
          <w:rFonts w:ascii="Calibri" w:hAnsi="Calibri" w:cs="Calibri"/>
          <w:bCs/>
          <w:color w:val="000000"/>
          <w:sz w:val="22"/>
          <w:szCs w:val="22"/>
        </w:rPr>
        <w:t>ed</w:t>
      </w:r>
      <w:r>
        <w:rPr>
          <w:rFonts w:ascii="Calibri" w:hAnsi="Calibri" w:cs="Calibri"/>
          <w:bCs/>
          <w:color w:val="000000"/>
          <w:sz w:val="22"/>
          <w:szCs w:val="22"/>
        </w:rPr>
        <w:t xml:space="preserve"> novel insights into the process by which insecticides penetrate the insect cuticle and are eventually metabolised</w:t>
      </w:r>
      <w:r w:rsidR="0068162D">
        <w:rPr>
          <w:rFonts w:ascii="Calibri" w:hAnsi="Calibri" w:cs="Calibri"/>
          <w:bCs/>
          <w:color w:val="000000"/>
          <w:sz w:val="22"/>
          <w:szCs w:val="22"/>
        </w:rPr>
        <w:t>. New funding has been obtained to further</w:t>
      </w:r>
      <w:r w:rsidR="00267326">
        <w:rPr>
          <w:rFonts w:ascii="Calibri" w:hAnsi="Calibri" w:cs="Calibri"/>
          <w:bCs/>
          <w:color w:val="000000"/>
          <w:sz w:val="22"/>
          <w:szCs w:val="22"/>
        </w:rPr>
        <w:t xml:space="preserve"> understand these processes </w:t>
      </w:r>
      <w:r w:rsidR="0068162D">
        <w:rPr>
          <w:rFonts w:ascii="Calibri" w:hAnsi="Calibri" w:cs="Calibri"/>
          <w:bCs/>
          <w:color w:val="000000"/>
          <w:sz w:val="22"/>
          <w:szCs w:val="22"/>
        </w:rPr>
        <w:t xml:space="preserve">and </w:t>
      </w:r>
      <w:r w:rsidR="00267326">
        <w:rPr>
          <w:rFonts w:ascii="Calibri" w:hAnsi="Calibri" w:cs="Calibri"/>
          <w:bCs/>
          <w:color w:val="000000"/>
          <w:sz w:val="22"/>
          <w:szCs w:val="22"/>
        </w:rPr>
        <w:t>improve the formulation of insecticides for malaria control</w:t>
      </w:r>
      <w:r w:rsidR="005F7195">
        <w:rPr>
          <w:rFonts w:ascii="Calibri" w:hAnsi="Calibri" w:cs="Calibri"/>
          <w:bCs/>
          <w:color w:val="000000"/>
          <w:sz w:val="22"/>
          <w:szCs w:val="22"/>
        </w:rPr>
        <w:t>.</w:t>
      </w:r>
    </w:p>
    <w:p w14:paraId="22334C95" w14:textId="77777777" w:rsidR="005F7195" w:rsidRDefault="005F7195" w:rsidP="00237C45">
      <w:pPr>
        <w:pStyle w:val="Heading2"/>
        <w:rPr>
          <w:rFonts w:cs="Calibri"/>
          <w:bCs/>
          <w:color w:val="000000"/>
        </w:rPr>
      </w:pPr>
      <w:r w:rsidRPr="0073775D">
        <w:t xml:space="preserve">Develop </w:t>
      </w:r>
      <w:r w:rsidRPr="00EF034D">
        <w:t>research capacity</w:t>
      </w:r>
      <w:r w:rsidRPr="0073775D">
        <w:t xml:space="preserve"> in malaria vector control</w:t>
      </w:r>
    </w:p>
    <w:p w14:paraId="250DC014" w14:textId="323906E6" w:rsidR="00861D74" w:rsidRDefault="00356FB3" w:rsidP="005F7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Cs/>
          <w:color w:val="000000"/>
          <w:sz w:val="22"/>
          <w:szCs w:val="22"/>
        </w:rPr>
      </w:pPr>
      <w:r>
        <w:rPr>
          <w:rFonts w:ascii="Calibri" w:hAnsi="Calibri" w:cs="Calibri"/>
          <w:bCs/>
          <w:color w:val="000000"/>
          <w:sz w:val="22"/>
          <w:szCs w:val="22"/>
        </w:rPr>
        <w:t>AvecNet providing mentoring in study design and statistical analysis of complex data sets.</w:t>
      </w:r>
      <w:r w:rsidR="00C24B2B">
        <w:rPr>
          <w:rFonts w:ascii="Calibri" w:hAnsi="Calibri" w:cs="Calibri"/>
          <w:bCs/>
          <w:color w:val="000000"/>
          <w:sz w:val="22"/>
          <w:szCs w:val="22"/>
        </w:rPr>
        <w:t xml:space="preserve"> </w:t>
      </w:r>
      <w:r>
        <w:rPr>
          <w:rFonts w:ascii="Calibri" w:hAnsi="Calibri" w:cs="Calibri"/>
          <w:bCs/>
          <w:color w:val="000000"/>
          <w:sz w:val="22"/>
          <w:szCs w:val="22"/>
        </w:rPr>
        <w:t xml:space="preserve">In </w:t>
      </w:r>
      <w:r w:rsidR="005676EB">
        <w:rPr>
          <w:rFonts w:ascii="Calibri" w:hAnsi="Calibri" w:cs="Calibri"/>
          <w:bCs/>
          <w:color w:val="000000"/>
          <w:sz w:val="22"/>
          <w:szCs w:val="22"/>
        </w:rPr>
        <w:t>addition,</w:t>
      </w:r>
      <w:r>
        <w:rPr>
          <w:rFonts w:ascii="Calibri" w:hAnsi="Calibri" w:cs="Calibri"/>
          <w:bCs/>
          <w:color w:val="000000"/>
          <w:sz w:val="22"/>
          <w:szCs w:val="22"/>
        </w:rPr>
        <w:t xml:space="preserve"> we led several workshops on Quality Assurance for field trials of new vector control tools and developed Standard Operating Protocols that </w:t>
      </w:r>
      <w:r w:rsidR="00CD5D93">
        <w:rPr>
          <w:rFonts w:ascii="Calibri" w:hAnsi="Calibri" w:cs="Calibri"/>
          <w:bCs/>
          <w:color w:val="000000"/>
          <w:sz w:val="22"/>
          <w:szCs w:val="22"/>
        </w:rPr>
        <w:t xml:space="preserve">have </w:t>
      </w:r>
      <w:r>
        <w:rPr>
          <w:rFonts w:ascii="Calibri" w:hAnsi="Calibri" w:cs="Calibri"/>
          <w:bCs/>
          <w:color w:val="000000"/>
          <w:sz w:val="22"/>
          <w:szCs w:val="22"/>
        </w:rPr>
        <w:t>be</w:t>
      </w:r>
      <w:r w:rsidR="00CD5D93">
        <w:rPr>
          <w:rFonts w:ascii="Calibri" w:hAnsi="Calibri" w:cs="Calibri"/>
          <w:bCs/>
          <w:color w:val="000000"/>
          <w:sz w:val="22"/>
          <w:szCs w:val="22"/>
        </w:rPr>
        <w:t xml:space="preserve">en </w:t>
      </w:r>
      <w:r>
        <w:rPr>
          <w:rFonts w:ascii="Calibri" w:hAnsi="Calibri" w:cs="Calibri"/>
          <w:bCs/>
          <w:color w:val="000000"/>
          <w:sz w:val="22"/>
          <w:szCs w:val="22"/>
        </w:rPr>
        <w:t xml:space="preserve">adopted by the malaria </w:t>
      </w:r>
      <w:r w:rsidR="0068162D">
        <w:rPr>
          <w:rFonts w:ascii="Calibri" w:hAnsi="Calibri" w:cs="Calibri"/>
          <w:bCs/>
          <w:color w:val="000000"/>
          <w:sz w:val="22"/>
          <w:szCs w:val="22"/>
        </w:rPr>
        <w:t xml:space="preserve">scientific </w:t>
      </w:r>
      <w:r>
        <w:rPr>
          <w:rFonts w:ascii="Calibri" w:hAnsi="Calibri" w:cs="Calibri"/>
          <w:bCs/>
          <w:color w:val="000000"/>
          <w:sz w:val="22"/>
          <w:szCs w:val="22"/>
        </w:rPr>
        <w:t>community</w:t>
      </w:r>
      <w:r w:rsidR="005048D1">
        <w:rPr>
          <w:rFonts w:ascii="Calibri" w:hAnsi="Calibri" w:cs="Calibri"/>
          <w:bCs/>
          <w:color w:val="000000"/>
          <w:sz w:val="22"/>
          <w:szCs w:val="22"/>
        </w:rPr>
        <w:t xml:space="preserve">. </w:t>
      </w:r>
      <w:r w:rsidR="00581FD6">
        <w:rPr>
          <w:rFonts w:ascii="Calibri" w:hAnsi="Calibri" w:cs="Calibri"/>
          <w:bCs/>
          <w:color w:val="000000"/>
          <w:sz w:val="22"/>
          <w:szCs w:val="22"/>
        </w:rPr>
        <w:t>All</w:t>
      </w:r>
      <w:r w:rsidR="005048D1">
        <w:rPr>
          <w:rFonts w:ascii="Calibri" w:hAnsi="Calibri" w:cs="Calibri"/>
          <w:bCs/>
          <w:color w:val="000000"/>
          <w:sz w:val="22"/>
          <w:szCs w:val="22"/>
        </w:rPr>
        <w:t xml:space="preserve"> six </w:t>
      </w:r>
      <w:r w:rsidR="00CD5D93">
        <w:rPr>
          <w:rFonts w:ascii="Calibri" w:hAnsi="Calibri" w:cs="Calibri"/>
          <w:bCs/>
          <w:color w:val="000000"/>
          <w:sz w:val="22"/>
          <w:szCs w:val="22"/>
        </w:rPr>
        <w:t xml:space="preserve">AvecNet </w:t>
      </w:r>
      <w:r w:rsidR="005048D1">
        <w:rPr>
          <w:rFonts w:ascii="Calibri" w:hAnsi="Calibri" w:cs="Calibri"/>
          <w:bCs/>
          <w:color w:val="000000"/>
          <w:sz w:val="22"/>
          <w:szCs w:val="22"/>
        </w:rPr>
        <w:t xml:space="preserve">PhD candidates </w:t>
      </w:r>
      <w:r w:rsidR="00861D74">
        <w:rPr>
          <w:rFonts w:ascii="Calibri" w:hAnsi="Calibri" w:cs="Calibri"/>
          <w:bCs/>
          <w:color w:val="000000"/>
          <w:sz w:val="22"/>
          <w:szCs w:val="22"/>
        </w:rPr>
        <w:t xml:space="preserve">have </w:t>
      </w:r>
      <w:r w:rsidR="00A52DD3">
        <w:rPr>
          <w:rFonts w:ascii="Calibri" w:hAnsi="Calibri" w:cs="Calibri"/>
          <w:bCs/>
          <w:color w:val="000000"/>
          <w:sz w:val="22"/>
          <w:szCs w:val="22"/>
        </w:rPr>
        <w:t>been awarded their PhDs</w:t>
      </w:r>
      <w:r w:rsidR="00CD5D93">
        <w:rPr>
          <w:rFonts w:ascii="Calibri" w:hAnsi="Calibri" w:cs="Calibri"/>
          <w:bCs/>
          <w:color w:val="000000"/>
          <w:sz w:val="22"/>
          <w:szCs w:val="22"/>
        </w:rPr>
        <w:t xml:space="preserve"> and continue to work in malaria,</w:t>
      </w:r>
      <w:r w:rsidR="00861D74">
        <w:rPr>
          <w:rFonts w:ascii="Calibri" w:hAnsi="Calibri" w:cs="Calibri"/>
          <w:bCs/>
          <w:color w:val="000000"/>
          <w:sz w:val="22"/>
          <w:szCs w:val="22"/>
        </w:rPr>
        <w:t xml:space="preserve"> and </w:t>
      </w:r>
      <w:r w:rsidR="00581FD6">
        <w:rPr>
          <w:rFonts w:ascii="Calibri" w:hAnsi="Calibri" w:cs="Calibri"/>
          <w:bCs/>
          <w:color w:val="000000"/>
          <w:sz w:val="22"/>
          <w:szCs w:val="22"/>
        </w:rPr>
        <w:t>four</w:t>
      </w:r>
      <w:r w:rsidR="00861D74">
        <w:rPr>
          <w:rFonts w:ascii="Calibri" w:hAnsi="Calibri" w:cs="Calibri"/>
          <w:bCs/>
          <w:color w:val="000000"/>
          <w:sz w:val="22"/>
          <w:szCs w:val="22"/>
        </w:rPr>
        <w:t xml:space="preserve"> of the postdocs from AvecNet African partners have been awarded prestigious fellowships.</w:t>
      </w:r>
      <w:r w:rsidR="00C24B2B">
        <w:rPr>
          <w:rFonts w:ascii="Calibri" w:hAnsi="Calibri" w:cs="Calibri"/>
          <w:bCs/>
          <w:color w:val="000000"/>
          <w:sz w:val="22"/>
          <w:szCs w:val="22"/>
        </w:rPr>
        <w:t xml:space="preserve"> </w:t>
      </w:r>
    </w:p>
    <w:p w14:paraId="1B8E91D7" w14:textId="77777777" w:rsidR="005F7195" w:rsidRDefault="005F7195" w:rsidP="00237C45">
      <w:pPr>
        <w:pStyle w:val="Heading2"/>
      </w:pPr>
      <w:r>
        <w:lastRenderedPageBreak/>
        <w:t>Dissemination activities</w:t>
      </w:r>
    </w:p>
    <w:p w14:paraId="477D9F06" w14:textId="5C8036DB" w:rsidR="005F7195" w:rsidRDefault="00316BDE" w:rsidP="005F7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Cs/>
          <w:color w:val="000000"/>
          <w:sz w:val="22"/>
          <w:szCs w:val="22"/>
        </w:rPr>
      </w:pPr>
      <w:r>
        <w:rPr>
          <w:rFonts w:ascii="Calibri" w:hAnsi="Calibri" w:cs="Calibri"/>
          <w:bCs/>
          <w:color w:val="000000"/>
          <w:sz w:val="22"/>
          <w:szCs w:val="22"/>
        </w:rPr>
        <w:t xml:space="preserve">Dissemination activities have included contributions to WHO policy documents, </w:t>
      </w:r>
      <w:r w:rsidR="00D0591A">
        <w:rPr>
          <w:rFonts w:ascii="Calibri" w:hAnsi="Calibri" w:cs="Calibri"/>
          <w:bCs/>
          <w:color w:val="000000"/>
          <w:sz w:val="22"/>
          <w:szCs w:val="22"/>
        </w:rPr>
        <w:t>30</w:t>
      </w:r>
      <w:r w:rsidR="00220C14">
        <w:rPr>
          <w:rFonts w:ascii="Calibri" w:hAnsi="Calibri" w:cs="Calibri"/>
          <w:bCs/>
          <w:color w:val="000000"/>
          <w:sz w:val="22"/>
          <w:szCs w:val="22"/>
        </w:rPr>
        <w:t xml:space="preserve"> published</w:t>
      </w:r>
      <w:r w:rsidR="00AD2017">
        <w:rPr>
          <w:rFonts w:ascii="Calibri" w:hAnsi="Calibri" w:cs="Calibri"/>
          <w:bCs/>
          <w:color w:val="000000"/>
          <w:sz w:val="22"/>
          <w:szCs w:val="22"/>
        </w:rPr>
        <w:t xml:space="preserve"> manuscripts, </w:t>
      </w:r>
      <w:r w:rsidR="00220C14">
        <w:rPr>
          <w:rFonts w:ascii="Calibri" w:hAnsi="Calibri" w:cs="Calibri"/>
          <w:bCs/>
          <w:color w:val="000000"/>
          <w:sz w:val="22"/>
          <w:szCs w:val="22"/>
        </w:rPr>
        <w:t>four</w:t>
      </w:r>
      <w:r w:rsidR="00AD2017">
        <w:rPr>
          <w:rFonts w:ascii="Calibri" w:hAnsi="Calibri" w:cs="Calibri"/>
          <w:bCs/>
          <w:color w:val="000000"/>
          <w:sz w:val="22"/>
          <w:szCs w:val="22"/>
        </w:rPr>
        <w:t xml:space="preserve"> newsletters</w:t>
      </w:r>
      <w:r w:rsidR="003F1BE0">
        <w:rPr>
          <w:rFonts w:ascii="Calibri" w:hAnsi="Calibri" w:cs="Calibri"/>
          <w:bCs/>
          <w:color w:val="000000"/>
          <w:sz w:val="22"/>
          <w:szCs w:val="22"/>
        </w:rPr>
        <w:t>,</w:t>
      </w:r>
      <w:r w:rsidR="00AD2017">
        <w:rPr>
          <w:rFonts w:ascii="Calibri" w:hAnsi="Calibri" w:cs="Calibri"/>
          <w:bCs/>
          <w:color w:val="000000"/>
          <w:sz w:val="22"/>
          <w:szCs w:val="22"/>
        </w:rPr>
        <w:t xml:space="preserve"> information leaflet</w:t>
      </w:r>
      <w:r w:rsidR="003F1BE0">
        <w:rPr>
          <w:rFonts w:ascii="Calibri" w:hAnsi="Calibri" w:cs="Calibri"/>
          <w:bCs/>
          <w:color w:val="000000"/>
          <w:sz w:val="22"/>
          <w:szCs w:val="22"/>
        </w:rPr>
        <w:t>s</w:t>
      </w:r>
      <w:r w:rsidR="00AD2017">
        <w:rPr>
          <w:rFonts w:ascii="Calibri" w:hAnsi="Calibri" w:cs="Calibri"/>
          <w:bCs/>
          <w:color w:val="000000"/>
          <w:sz w:val="22"/>
          <w:szCs w:val="22"/>
        </w:rPr>
        <w:t xml:space="preserve"> in French and English</w:t>
      </w:r>
      <w:r w:rsidR="003F1BE0">
        <w:rPr>
          <w:rFonts w:ascii="Calibri" w:hAnsi="Calibri" w:cs="Calibri"/>
          <w:bCs/>
          <w:color w:val="000000"/>
          <w:sz w:val="22"/>
          <w:szCs w:val="22"/>
        </w:rPr>
        <w:t>, contributions to the agrochemical industry trade publications and multiple presentations to the scientific community.</w:t>
      </w:r>
      <w:r w:rsidR="00C24B2B">
        <w:rPr>
          <w:rFonts w:ascii="Calibri" w:hAnsi="Calibri" w:cs="Calibri"/>
          <w:bCs/>
          <w:color w:val="000000"/>
          <w:sz w:val="22"/>
          <w:szCs w:val="22"/>
        </w:rPr>
        <w:t xml:space="preserve"> </w:t>
      </w:r>
      <w:r w:rsidR="00A52DD3">
        <w:rPr>
          <w:rFonts w:ascii="Calibri" w:hAnsi="Calibri" w:cs="Calibri"/>
          <w:bCs/>
          <w:color w:val="000000"/>
          <w:sz w:val="22"/>
          <w:szCs w:val="22"/>
        </w:rPr>
        <w:t xml:space="preserve">AvecNet scientists continue to engage at a high level with major international and national level funding and policy making agencies. </w:t>
      </w:r>
      <w:r w:rsidR="00D0591A">
        <w:rPr>
          <w:rFonts w:ascii="Calibri" w:hAnsi="Calibri" w:cs="Calibri"/>
          <w:bCs/>
          <w:color w:val="000000"/>
          <w:sz w:val="22"/>
          <w:szCs w:val="22"/>
        </w:rPr>
        <w:t>A major dissemination event was held in June 2016 to highlight the key outputs of the project and all presentations have been made publically available via the AvecNet project website.</w:t>
      </w:r>
    </w:p>
    <w:p w14:paraId="394A92AE" w14:textId="77777777" w:rsidR="005F7195" w:rsidRDefault="005F7195" w:rsidP="00237C45">
      <w:pPr>
        <w:pStyle w:val="Heading1"/>
      </w:pPr>
      <w:bookmarkStart w:id="3" w:name="_Toc319487901"/>
      <w:r>
        <w:t xml:space="preserve">Expected Final </w:t>
      </w:r>
      <w:r w:rsidRPr="00237C45">
        <w:t>Results</w:t>
      </w:r>
      <w:r>
        <w:t xml:space="preserve"> and their Wider Impact</w:t>
      </w:r>
      <w:bookmarkEnd w:id="3"/>
    </w:p>
    <w:p w14:paraId="7CE9ED75" w14:textId="77777777" w:rsidR="005F7195" w:rsidRPr="002F4D90" w:rsidRDefault="005F7195" w:rsidP="005F7195">
      <w:pPr>
        <w:spacing w:before="240" w:after="120"/>
        <w:jc w:val="both"/>
        <w:rPr>
          <w:rFonts w:ascii="Calibri" w:hAnsi="Calibri" w:cs="Calibri"/>
          <w:sz w:val="22"/>
          <w:szCs w:val="22"/>
        </w:rPr>
      </w:pPr>
      <w:r w:rsidRPr="002F4D90">
        <w:rPr>
          <w:rFonts w:ascii="Calibri" w:hAnsi="Calibri" w:cs="Calibri"/>
          <w:sz w:val="22"/>
          <w:szCs w:val="22"/>
        </w:rPr>
        <w:t xml:space="preserve">In the initial </w:t>
      </w:r>
      <w:r w:rsidR="003F1BE0">
        <w:rPr>
          <w:rFonts w:ascii="Calibri" w:hAnsi="Calibri" w:cs="Calibri"/>
          <w:sz w:val="22"/>
          <w:szCs w:val="22"/>
        </w:rPr>
        <w:t>proposal we identified six area</w:t>
      </w:r>
      <w:r w:rsidRPr="002F4D90">
        <w:rPr>
          <w:rFonts w:ascii="Calibri" w:hAnsi="Calibri" w:cs="Calibri"/>
          <w:sz w:val="22"/>
          <w:szCs w:val="22"/>
        </w:rPr>
        <w:t xml:space="preserve">s in which we were committed to make a significant impact. </w:t>
      </w:r>
      <w:r>
        <w:rPr>
          <w:rFonts w:ascii="Calibri" w:hAnsi="Calibri" w:cs="Calibri"/>
          <w:sz w:val="22"/>
          <w:szCs w:val="22"/>
        </w:rPr>
        <w:t>P</w:t>
      </w:r>
      <w:r w:rsidRPr="002F4D90">
        <w:rPr>
          <w:rFonts w:ascii="Calibri" w:hAnsi="Calibri" w:cs="Calibri"/>
          <w:sz w:val="22"/>
          <w:szCs w:val="22"/>
        </w:rPr>
        <w:t xml:space="preserve">rogress </w:t>
      </w:r>
      <w:r w:rsidR="00C80A8D">
        <w:rPr>
          <w:rFonts w:ascii="Calibri" w:hAnsi="Calibri" w:cs="Calibri"/>
          <w:sz w:val="22"/>
          <w:szCs w:val="22"/>
        </w:rPr>
        <w:t>under each of these</w:t>
      </w:r>
      <w:r>
        <w:rPr>
          <w:rFonts w:ascii="Calibri" w:hAnsi="Calibri" w:cs="Calibri"/>
          <w:sz w:val="22"/>
          <w:szCs w:val="22"/>
        </w:rPr>
        <w:t xml:space="preserve"> is</w:t>
      </w:r>
      <w:r w:rsidRPr="002F4D90">
        <w:rPr>
          <w:rFonts w:ascii="Calibri" w:hAnsi="Calibri" w:cs="Calibri"/>
          <w:sz w:val="22"/>
          <w:szCs w:val="22"/>
        </w:rPr>
        <w:t xml:space="preserve"> briefly described below. </w:t>
      </w:r>
    </w:p>
    <w:p w14:paraId="156A2D3B" w14:textId="0DEF4606" w:rsidR="00554DC1" w:rsidRDefault="005F7195" w:rsidP="00A52DD3">
      <w:pPr>
        <w:pStyle w:val="ListParagraph"/>
        <w:numPr>
          <w:ilvl w:val="0"/>
          <w:numId w:val="2"/>
        </w:numPr>
        <w:jc w:val="both"/>
        <w:rPr>
          <w:rFonts w:ascii="Calibri" w:hAnsi="Calibri" w:cs="Calibri"/>
          <w:sz w:val="22"/>
          <w:szCs w:val="22"/>
        </w:rPr>
      </w:pPr>
      <w:r w:rsidRPr="00554DC1">
        <w:rPr>
          <w:rFonts w:ascii="Calibri" w:hAnsi="Calibri" w:cs="Calibri"/>
          <w:b/>
          <w:sz w:val="22"/>
          <w:szCs w:val="22"/>
        </w:rPr>
        <w:t>New and improved vector control tools to reduce the malaria disease burden in Africa.</w:t>
      </w:r>
      <w:r w:rsidR="000A38F2" w:rsidRPr="00554DC1">
        <w:rPr>
          <w:rFonts w:ascii="Calibri" w:hAnsi="Calibri" w:cs="Calibri"/>
          <w:sz w:val="22"/>
          <w:szCs w:val="22"/>
        </w:rPr>
        <w:t xml:space="preserve"> </w:t>
      </w:r>
      <w:r w:rsidR="00EC1105">
        <w:rPr>
          <w:rFonts w:ascii="Calibri" w:hAnsi="Calibri" w:cs="Calibri"/>
          <w:sz w:val="22"/>
          <w:szCs w:val="22"/>
        </w:rPr>
        <w:t>We have completed a</w:t>
      </w:r>
      <w:r w:rsidR="000A38F2" w:rsidRPr="00554DC1">
        <w:rPr>
          <w:rFonts w:ascii="Calibri" w:hAnsi="Calibri" w:cs="Calibri"/>
          <w:sz w:val="22"/>
          <w:szCs w:val="22"/>
        </w:rPr>
        <w:t xml:space="preserve"> clinical trial of a new </w:t>
      </w:r>
      <w:r w:rsidR="00554DC1" w:rsidRPr="00554DC1">
        <w:rPr>
          <w:rFonts w:ascii="Calibri" w:hAnsi="Calibri" w:cs="Calibri"/>
          <w:sz w:val="22"/>
          <w:szCs w:val="22"/>
        </w:rPr>
        <w:t xml:space="preserve">combination </w:t>
      </w:r>
      <w:r w:rsidR="000A38F2" w:rsidRPr="00554DC1">
        <w:rPr>
          <w:rFonts w:ascii="Calibri" w:hAnsi="Calibri" w:cs="Calibri"/>
          <w:sz w:val="22"/>
          <w:szCs w:val="22"/>
        </w:rPr>
        <w:t>bed</w:t>
      </w:r>
      <w:r w:rsidR="00554DC1" w:rsidRPr="00554DC1">
        <w:rPr>
          <w:rFonts w:ascii="Calibri" w:hAnsi="Calibri" w:cs="Calibri"/>
          <w:sz w:val="22"/>
          <w:szCs w:val="22"/>
        </w:rPr>
        <w:t>net</w:t>
      </w:r>
      <w:r w:rsidR="00D310AC">
        <w:rPr>
          <w:rFonts w:ascii="Calibri" w:hAnsi="Calibri" w:cs="Calibri"/>
          <w:sz w:val="22"/>
          <w:szCs w:val="22"/>
        </w:rPr>
        <w:t>, Olyset Duo,</w:t>
      </w:r>
      <w:r w:rsidR="00EC1105">
        <w:rPr>
          <w:rFonts w:ascii="Calibri" w:hAnsi="Calibri" w:cs="Calibri"/>
          <w:sz w:val="22"/>
          <w:szCs w:val="22"/>
        </w:rPr>
        <w:t xml:space="preserve"> from Sumitomo Chemical Ltd, </w:t>
      </w:r>
      <w:r w:rsidR="00554DC1" w:rsidRPr="00554DC1">
        <w:rPr>
          <w:rFonts w:ascii="Calibri" w:hAnsi="Calibri" w:cs="Calibri"/>
          <w:sz w:val="22"/>
          <w:szCs w:val="22"/>
        </w:rPr>
        <w:t>in Burkina Faso</w:t>
      </w:r>
      <w:r w:rsidRPr="00554DC1">
        <w:rPr>
          <w:rFonts w:ascii="Calibri" w:hAnsi="Calibri" w:cs="Calibri"/>
          <w:sz w:val="22"/>
          <w:szCs w:val="22"/>
        </w:rPr>
        <w:t xml:space="preserve">. </w:t>
      </w:r>
      <w:r w:rsidR="004C5D1F">
        <w:rPr>
          <w:rFonts w:ascii="Calibri" w:hAnsi="Calibri" w:cs="Calibri"/>
          <w:sz w:val="22"/>
          <w:szCs w:val="22"/>
        </w:rPr>
        <w:t xml:space="preserve">The trial showed that this new net was more effective than standard nets in areas of high resistance to insecticides. This evidence will contribute to the global policy debate on how best to control resistant mosquitoes. </w:t>
      </w:r>
      <w:r w:rsidRPr="00554DC1">
        <w:rPr>
          <w:rFonts w:ascii="Calibri" w:hAnsi="Calibri" w:cs="Calibri"/>
          <w:sz w:val="22"/>
          <w:szCs w:val="22"/>
        </w:rPr>
        <w:t>Our strong partnership with industry</w:t>
      </w:r>
      <w:r w:rsidR="000A38F2" w:rsidRPr="00554DC1">
        <w:rPr>
          <w:rFonts w:ascii="Calibri" w:hAnsi="Calibri" w:cs="Calibri"/>
          <w:sz w:val="22"/>
          <w:szCs w:val="22"/>
        </w:rPr>
        <w:t>, and our investment in resources for laboratory and field evaluation of insecticides</w:t>
      </w:r>
      <w:r w:rsidR="00FF44C0" w:rsidRPr="00554DC1">
        <w:rPr>
          <w:rFonts w:ascii="Calibri" w:hAnsi="Calibri" w:cs="Calibri"/>
          <w:sz w:val="22"/>
          <w:szCs w:val="22"/>
        </w:rPr>
        <w:t>,</w:t>
      </w:r>
      <w:r w:rsidR="000A38F2" w:rsidRPr="00554DC1">
        <w:rPr>
          <w:rFonts w:ascii="Calibri" w:hAnsi="Calibri" w:cs="Calibri"/>
          <w:sz w:val="22"/>
          <w:szCs w:val="22"/>
        </w:rPr>
        <w:t xml:space="preserve"> </w:t>
      </w:r>
      <w:r w:rsidR="00EC1105">
        <w:rPr>
          <w:rFonts w:ascii="Calibri" w:hAnsi="Calibri" w:cs="Calibri"/>
          <w:sz w:val="22"/>
          <w:szCs w:val="22"/>
        </w:rPr>
        <w:t>has continued to accelerate the</w:t>
      </w:r>
      <w:r w:rsidR="000A38F2" w:rsidRPr="00554DC1">
        <w:rPr>
          <w:rFonts w:ascii="Calibri" w:hAnsi="Calibri" w:cs="Calibri"/>
          <w:sz w:val="22"/>
          <w:szCs w:val="22"/>
        </w:rPr>
        <w:t xml:space="preserve"> development of new insecticides for malaria control</w:t>
      </w:r>
      <w:r w:rsidR="00554DC1">
        <w:rPr>
          <w:rFonts w:ascii="Calibri" w:hAnsi="Calibri" w:cs="Calibri"/>
          <w:sz w:val="22"/>
          <w:szCs w:val="22"/>
        </w:rPr>
        <w:t>.</w:t>
      </w:r>
      <w:r w:rsidR="004C5D1F">
        <w:rPr>
          <w:rFonts w:ascii="Calibri" w:hAnsi="Calibri" w:cs="Calibri"/>
          <w:sz w:val="22"/>
          <w:szCs w:val="22"/>
        </w:rPr>
        <w:t xml:space="preserve"> For </w:t>
      </w:r>
      <w:r w:rsidR="005676EB">
        <w:rPr>
          <w:rFonts w:ascii="Calibri" w:hAnsi="Calibri" w:cs="Calibri"/>
          <w:sz w:val="22"/>
          <w:szCs w:val="22"/>
        </w:rPr>
        <w:t>example,</w:t>
      </w:r>
      <w:r w:rsidR="00C24B2B">
        <w:rPr>
          <w:rFonts w:ascii="Calibri" w:hAnsi="Calibri" w:cs="Calibri"/>
          <w:sz w:val="22"/>
          <w:szCs w:val="22"/>
        </w:rPr>
        <w:t xml:space="preserve"> </w:t>
      </w:r>
      <w:r w:rsidR="004C5D1F">
        <w:rPr>
          <w:rFonts w:ascii="Calibri" w:hAnsi="Calibri" w:cs="Calibri"/>
          <w:sz w:val="22"/>
          <w:szCs w:val="22"/>
        </w:rPr>
        <w:t>i</w:t>
      </w:r>
      <w:r w:rsidR="00EC1105">
        <w:rPr>
          <w:rFonts w:ascii="Calibri" w:hAnsi="Calibri" w:cs="Calibri"/>
          <w:sz w:val="22"/>
          <w:szCs w:val="22"/>
        </w:rPr>
        <w:t xml:space="preserve">nsectaries and experimental huts built with AvecNet support have enabled us to expand the number of field sites </w:t>
      </w:r>
      <w:r w:rsidR="00E066C9">
        <w:rPr>
          <w:rFonts w:ascii="Calibri" w:hAnsi="Calibri" w:cs="Calibri"/>
          <w:sz w:val="22"/>
          <w:szCs w:val="22"/>
        </w:rPr>
        <w:t>for evaluating new products.</w:t>
      </w:r>
      <w:r w:rsidR="00C24B2B">
        <w:rPr>
          <w:rFonts w:ascii="Calibri" w:hAnsi="Calibri" w:cs="Calibri"/>
          <w:sz w:val="22"/>
          <w:szCs w:val="22"/>
        </w:rPr>
        <w:t xml:space="preserve"> </w:t>
      </w:r>
      <w:r w:rsidR="00E066C9">
        <w:rPr>
          <w:rFonts w:ascii="Calibri" w:hAnsi="Calibri" w:cs="Calibri"/>
          <w:sz w:val="22"/>
          <w:szCs w:val="22"/>
        </w:rPr>
        <w:t>The value of data arising f</w:t>
      </w:r>
      <w:r w:rsidR="00771AB1">
        <w:rPr>
          <w:rFonts w:ascii="Calibri" w:hAnsi="Calibri" w:cs="Calibri"/>
          <w:sz w:val="22"/>
          <w:szCs w:val="22"/>
        </w:rPr>
        <w:t>rom these trials in making stop-</w:t>
      </w:r>
      <w:r w:rsidR="00E066C9">
        <w:rPr>
          <w:rFonts w:ascii="Calibri" w:hAnsi="Calibri" w:cs="Calibri"/>
          <w:sz w:val="22"/>
          <w:szCs w:val="22"/>
        </w:rPr>
        <w:t>go decisions, has been enhanced by detailed characterisation of the mosquito populations in each site.</w:t>
      </w:r>
      <w:r w:rsidR="004C5D1F">
        <w:rPr>
          <w:rFonts w:ascii="Calibri" w:hAnsi="Calibri" w:cs="Calibri"/>
          <w:sz w:val="22"/>
          <w:szCs w:val="22"/>
        </w:rPr>
        <w:t xml:space="preserve"> This means we have a much better idea of what works against resistant mosquitoes.</w:t>
      </w:r>
    </w:p>
    <w:p w14:paraId="7F979F20" w14:textId="77777777" w:rsidR="00D0591A" w:rsidRPr="00EC1105" w:rsidRDefault="00D0591A" w:rsidP="00D0591A">
      <w:pPr>
        <w:pStyle w:val="ListParagraph"/>
        <w:rPr>
          <w:rFonts w:ascii="Calibri" w:hAnsi="Calibri" w:cs="Calibri"/>
          <w:sz w:val="22"/>
          <w:szCs w:val="22"/>
        </w:rPr>
      </w:pPr>
    </w:p>
    <w:p w14:paraId="2555DCA5" w14:textId="78698EBD" w:rsidR="005F7195" w:rsidRDefault="005F7195" w:rsidP="00771AB1">
      <w:pPr>
        <w:pStyle w:val="ListParagraph"/>
        <w:numPr>
          <w:ilvl w:val="0"/>
          <w:numId w:val="2"/>
        </w:numPr>
        <w:jc w:val="both"/>
        <w:rPr>
          <w:rFonts w:ascii="Calibri" w:hAnsi="Calibri" w:cs="Calibri"/>
          <w:sz w:val="22"/>
          <w:szCs w:val="22"/>
        </w:rPr>
      </w:pPr>
      <w:r w:rsidRPr="003E0D11">
        <w:rPr>
          <w:rFonts w:ascii="Calibri" w:hAnsi="Calibri" w:cs="Calibri"/>
          <w:b/>
          <w:sz w:val="22"/>
          <w:szCs w:val="22"/>
        </w:rPr>
        <w:t>New tools to aid planning and execution of malaria vector control strategies</w:t>
      </w:r>
      <w:r w:rsidRPr="002C604D">
        <w:rPr>
          <w:rFonts w:ascii="Calibri" w:hAnsi="Calibri" w:cs="Calibri"/>
          <w:sz w:val="22"/>
          <w:szCs w:val="22"/>
        </w:rPr>
        <w:t xml:space="preserve">. AvecNet </w:t>
      </w:r>
      <w:r w:rsidR="00D310AC">
        <w:rPr>
          <w:rFonts w:ascii="Calibri" w:hAnsi="Calibri" w:cs="Calibri"/>
          <w:sz w:val="22"/>
          <w:szCs w:val="22"/>
        </w:rPr>
        <w:t>has developed</w:t>
      </w:r>
      <w:r w:rsidRPr="002C604D">
        <w:rPr>
          <w:rFonts w:ascii="Calibri" w:hAnsi="Calibri" w:cs="Calibri"/>
          <w:sz w:val="22"/>
          <w:szCs w:val="22"/>
        </w:rPr>
        <w:t xml:space="preserve"> a number of tools </w:t>
      </w:r>
      <w:r w:rsidR="00E066C9">
        <w:rPr>
          <w:rFonts w:ascii="Calibri" w:hAnsi="Calibri" w:cs="Calibri"/>
          <w:sz w:val="22"/>
          <w:szCs w:val="22"/>
        </w:rPr>
        <w:t>to</w:t>
      </w:r>
      <w:r w:rsidRPr="002C604D">
        <w:rPr>
          <w:rFonts w:ascii="Calibri" w:hAnsi="Calibri" w:cs="Calibri"/>
          <w:sz w:val="22"/>
          <w:szCs w:val="22"/>
        </w:rPr>
        <w:t xml:space="preserve"> facilitate evidence based decision making on the most locally appropriate malaria vector control interventions to employ.</w:t>
      </w:r>
      <w:r>
        <w:rPr>
          <w:rFonts w:ascii="Calibri" w:hAnsi="Calibri" w:cs="Calibri"/>
          <w:sz w:val="22"/>
          <w:szCs w:val="22"/>
        </w:rPr>
        <w:t xml:space="preserve"> </w:t>
      </w:r>
      <w:r w:rsidR="00554DC1">
        <w:rPr>
          <w:rFonts w:ascii="Calibri" w:hAnsi="Calibri" w:cs="Calibri"/>
          <w:sz w:val="22"/>
          <w:szCs w:val="22"/>
        </w:rPr>
        <w:t>These include</w:t>
      </w:r>
      <w:r w:rsidR="00E066C9">
        <w:rPr>
          <w:rFonts w:ascii="Calibri" w:hAnsi="Calibri" w:cs="Calibri"/>
          <w:sz w:val="22"/>
          <w:szCs w:val="22"/>
        </w:rPr>
        <w:t xml:space="preserve"> </w:t>
      </w:r>
      <w:r w:rsidRPr="002C604D">
        <w:rPr>
          <w:rFonts w:ascii="Calibri" w:hAnsi="Calibri" w:cs="Calibri"/>
          <w:sz w:val="22"/>
          <w:szCs w:val="22"/>
        </w:rPr>
        <w:t xml:space="preserve">application of Geographical </w:t>
      </w:r>
      <w:r w:rsidR="00FF44C0">
        <w:rPr>
          <w:rFonts w:ascii="Calibri" w:hAnsi="Calibri" w:cs="Calibri"/>
          <w:sz w:val="22"/>
          <w:szCs w:val="22"/>
        </w:rPr>
        <w:t>Information S</w:t>
      </w:r>
      <w:r w:rsidRPr="002C604D">
        <w:rPr>
          <w:rFonts w:ascii="Calibri" w:hAnsi="Calibri" w:cs="Calibri"/>
          <w:sz w:val="22"/>
          <w:szCs w:val="22"/>
        </w:rPr>
        <w:t>ystems to improve targeting and cost effectiveness of activities to manage mosquito larval populations</w:t>
      </w:r>
      <w:r w:rsidR="00FF44C0">
        <w:rPr>
          <w:rFonts w:ascii="Calibri" w:hAnsi="Calibri" w:cs="Calibri"/>
          <w:sz w:val="22"/>
          <w:szCs w:val="22"/>
        </w:rPr>
        <w:t>; development of a panel of recombinant enzymes for screening chemicals for insecticidal properties; application of an ethnographic tool, Photovoice, to explore householders response to mosquitoes</w:t>
      </w:r>
      <w:r w:rsidR="00771AB1">
        <w:rPr>
          <w:rFonts w:ascii="Calibri" w:hAnsi="Calibri" w:cs="Calibri"/>
          <w:sz w:val="22"/>
          <w:szCs w:val="22"/>
        </w:rPr>
        <w:t>;</w:t>
      </w:r>
      <w:r w:rsidR="00E066C9">
        <w:rPr>
          <w:rFonts w:ascii="Calibri" w:hAnsi="Calibri" w:cs="Calibri"/>
          <w:sz w:val="22"/>
          <w:szCs w:val="22"/>
        </w:rPr>
        <w:t xml:space="preserve"> and development of a new trap, the mosquito electrocuting trap, to accurately record changes in host seeking behaviour of mosquitoes that would affect the efficacy of control tools.</w:t>
      </w:r>
      <w:r w:rsidR="00C24B2B">
        <w:rPr>
          <w:rFonts w:ascii="Calibri" w:hAnsi="Calibri" w:cs="Calibri"/>
          <w:sz w:val="22"/>
          <w:szCs w:val="22"/>
        </w:rPr>
        <w:t xml:space="preserve"> </w:t>
      </w:r>
      <w:r w:rsidR="00E066C9">
        <w:rPr>
          <w:rFonts w:ascii="Calibri" w:hAnsi="Calibri" w:cs="Calibri"/>
          <w:sz w:val="22"/>
          <w:szCs w:val="22"/>
        </w:rPr>
        <w:t xml:space="preserve">The tracking system, that enables mosquito behaviour to be tracked under natural settings, has generated a great deal of interest from industry partners, and data generated from this device by the AvecNet team has already resulted in a partnership with a major bednet manufacturer for a </w:t>
      </w:r>
      <w:r w:rsidR="00771AB1">
        <w:rPr>
          <w:rFonts w:ascii="Calibri" w:hAnsi="Calibri" w:cs="Calibri"/>
          <w:sz w:val="22"/>
          <w:szCs w:val="22"/>
        </w:rPr>
        <w:t xml:space="preserve">patented </w:t>
      </w:r>
      <w:r w:rsidR="00E066C9">
        <w:rPr>
          <w:rFonts w:ascii="Calibri" w:hAnsi="Calibri" w:cs="Calibri"/>
          <w:sz w:val="22"/>
          <w:szCs w:val="22"/>
        </w:rPr>
        <w:t>novel bednet design.</w:t>
      </w:r>
      <w:r w:rsidR="004C5D1F">
        <w:rPr>
          <w:rFonts w:ascii="Calibri" w:hAnsi="Calibri" w:cs="Calibri"/>
          <w:sz w:val="22"/>
          <w:szCs w:val="22"/>
        </w:rPr>
        <w:t xml:space="preserve"> This will be taken forward beyond the life of AvecNet, and would not have been possible without the funding provided to develop the tracking system.</w:t>
      </w:r>
    </w:p>
    <w:p w14:paraId="69FE5FDC" w14:textId="77777777" w:rsidR="005F7195" w:rsidRPr="002C604D" w:rsidRDefault="005F7195" w:rsidP="005F7195">
      <w:pPr>
        <w:pStyle w:val="ListParagraph"/>
        <w:rPr>
          <w:rFonts w:ascii="Calibri" w:hAnsi="Calibri" w:cs="Calibri"/>
          <w:sz w:val="22"/>
          <w:szCs w:val="22"/>
        </w:rPr>
      </w:pPr>
    </w:p>
    <w:p w14:paraId="2BDA9C5D" w14:textId="35657A8A" w:rsidR="00E066C9" w:rsidRDefault="005F7195" w:rsidP="00771AB1">
      <w:pPr>
        <w:pStyle w:val="ListParagraph"/>
        <w:numPr>
          <w:ilvl w:val="0"/>
          <w:numId w:val="2"/>
        </w:numPr>
        <w:jc w:val="both"/>
        <w:rPr>
          <w:rFonts w:ascii="Calibri" w:hAnsi="Calibri" w:cs="Calibri"/>
          <w:sz w:val="22"/>
          <w:szCs w:val="22"/>
        </w:rPr>
      </w:pPr>
      <w:r w:rsidRPr="00E066C9">
        <w:rPr>
          <w:rFonts w:ascii="Calibri" w:hAnsi="Calibri" w:cs="Calibri"/>
          <w:b/>
          <w:sz w:val="22"/>
          <w:szCs w:val="22"/>
        </w:rPr>
        <w:t>A better understanding of the biology and the population dynamics of mosquito vectors transmitting malaria in Africa</w:t>
      </w:r>
      <w:r w:rsidRPr="00E066C9">
        <w:rPr>
          <w:rFonts w:ascii="Calibri" w:hAnsi="Calibri" w:cs="Calibri"/>
          <w:sz w:val="22"/>
          <w:szCs w:val="22"/>
        </w:rPr>
        <w:t>. New tools to monitor mosquito behaviour (</w:t>
      </w:r>
      <w:r w:rsidR="00FF44C0" w:rsidRPr="00E066C9">
        <w:rPr>
          <w:rFonts w:ascii="Calibri" w:hAnsi="Calibri" w:cs="Calibri"/>
          <w:sz w:val="22"/>
          <w:szCs w:val="22"/>
        </w:rPr>
        <w:t xml:space="preserve">including host </w:t>
      </w:r>
      <w:r w:rsidR="00FF44C0" w:rsidRPr="00E066C9">
        <w:rPr>
          <w:rFonts w:ascii="Calibri" w:hAnsi="Calibri" w:cs="Calibri"/>
          <w:sz w:val="22"/>
          <w:szCs w:val="22"/>
        </w:rPr>
        <w:lastRenderedPageBreak/>
        <w:t>seeking and resting traps</w:t>
      </w:r>
      <w:r w:rsidRPr="00E066C9">
        <w:rPr>
          <w:rFonts w:ascii="Calibri" w:hAnsi="Calibri" w:cs="Calibri"/>
          <w:sz w:val="22"/>
          <w:szCs w:val="22"/>
        </w:rPr>
        <w:t xml:space="preserve">) </w:t>
      </w:r>
      <w:r w:rsidR="00E066C9" w:rsidRPr="00E066C9">
        <w:rPr>
          <w:rFonts w:ascii="Calibri" w:hAnsi="Calibri" w:cs="Calibri"/>
          <w:sz w:val="22"/>
          <w:szCs w:val="22"/>
        </w:rPr>
        <w:t>have been</w:t>
      </w:r>
      <w:r w:rsidRPr="00E066C9">
        <w:rPr>
          <w:rFonts w:ascii="Calibri" w:hAnsi="Calibri" w:cs="Calibri"/>
          <w:sz w:val="22"/>
          <w:szCs w:val="22"/>
        </w:rPr>
        <w:t xml:space="preserve"> used to </w:t>
      </w:r>
      <w:r w:rsidR="004C5D1F">
        <w:rPr>
          <w:rFonts w:ascii="Calibri" w:hAnsi="Calibri" w:cs="Calibri"/>
          <w:sz w:val="22"/>
          <w:szCs w:val="22"/>
        </w:rPr>
        <w:t>measure</w:t>
      </w:r>
      <w:r w:rsidRPr="00E066C9">
        <w:rPr>
          <w:rFonts w:ascii="Calibri" w:hAnsi="Calibri" w:cs="Calibri"/>
          <w:sz w:val="22"/>
          <w:szCs w:val="22"/>
        </w:rPr>
        <w:t xml:space="preserve"> the key </w:t>
      </w:r>
      <w:r w:rsidR="004C5D1F">
        <w:rPr>
          <w:rFonts w:ascii="Calibri" w:hAnsi="Calibri" w:cs="Calibri"/>
          <w:sz w:val="22"/>
          <w:szCs w:val="22"/>
        </w:rPr>
        <w:t xml:space="preserve">mosquito </w:t>
      </w:r>
      <w:r w:rsidRPr="00E066C9">
        <w:rPr>
          <w:rFonts w:ascii="Calibri" w:hAnsi="Calibri" w:cs="Calibri"/>
          <w:sz w:val="22"/>
          <w:szCs w:val="22"/>
        </w:rPr>
        <w:t>behaviour</w:t>
      </w:r>
      <w:r w:rsidR="004C5D1F">
        <w:rPr>
          <w:rFonts w:ascii="Calibri" w:hAnsi="Calibri" w:cs="Calibri"/>
          <w:sz w:val="22"/>
          <w:szCs w:val="22"/>
        </w:rPr>
        <w:t xml:space="preserve">s such as how they respond to insecticide treated nets when looking for a human to feed on, </w:t>
      </w:r>
      <w:r w:rsidRPr="00E066C9">
        <w:rPr>
          <w:rFonts w:ascii="Calibri" w:hAnsi="Calibri" w:cs="Calibri"/>
          <w:sz w:val="22"/>
          <w:szCs w:val="22"/>
        </w:rPr>
        <w:t xml:space="preserve">that impact on malaria transmission. This will directly inform the design of interventions to target mosquitoes exhibiting particular behaviours. </w:t>
      </w:r>
      <w:r w:rsidR="00554DC1" w:rsidRPr="00E066C9">
        <w:rPr>
          <w:rFonts w:ascii="Calibri" w:hAnsi="Calibri" w:cs="Calibri"/>
          <w:sz w:val="22"/>
          <w:szCs w:val="22"/>
        </w:rPr>
        <w:t>T</w:t>
      </w:r>
      <w:r w:rsidRPr="00E066C9">
        <w:rPr>
          <w:rFonts w:ascii="Calibri" w:hAnsi="Calibri" w:cs="Calibri"/>
          <w:sz w:val="22"/>
          <w:szCs w:val="22"/>
        </w:rPr>
        <w:t>he</w:t>
      </w:r>
      <w:r w:rsidR="00E066C9" w:rsidRPr="00E066C9">
        <w:rPr>
          <w:rFonts w:ascii="Calibri" w:hAnsi="Calibri" w:cs="Calibri"/>
          <w:sz w:val="22"/>
          <w:szCs w:val="22"/>
        </w:rPr>
        <w:t xml:space="preserve"> mosquito electrocuting trap is now being employed to study the behaviour of other mosquito vectors, including those responsible for transmiss</w:t>
      </w:r>
      <w:r w:rsidR="002D5754">
        <w:rPr>
          <w:rFonts w:ascii="Calibri" w:hAnsi="Calibri" w:cs="Calibri"/>
          <w:sz w:val="22"/>
          <w:szCs w:val="22"/>
        </w:rPr>
        <w:t>ion of dengue and Z</w:t>
      </w:r>
      <w:r w:rsidR="00771AB1">
        <w:rPr>
          <w:rFonts w:ascii="Calibri" w:hAnsi="Calibri" w:cs="Calibri"/>
          <w:sz w:val="22"/>
          <w:szCs w:val="22"/>
        </w:rPr>
        <w:t>ika viruses.</w:t>
      </w:r>
      <w:r w:rsidR="004C5D1F">
        <w:rPr>
          <w:rFonts w:ascii="Calibri" w:hAnsi="Calibri" w:cs="Calibri"/>
          <w:sz w:val="22"/>
          <w:szCs w:val="22"/>
        </w:rPr>
        <w:t xml:space="preserve"> This is a huge step forward as it means that humans are not exposed to possibly infected bites while participating in disease research.</w:t>
      </w:r>
    </w:p>
    <w:p w14:paraId="0D848120" w14:textId="77777777" w:rsidR="00771AB1" w:rsidRPr="00771AB1" w:rsidRDefault="00771AB1" w:rsidP="00771AB1">
      <w:pPr>
        <w:pStyle w:val="ListParagraph"/>
        <w:rPr>
          <w:rFonts w:ascii="Calibri" w:hAnsi="Calibri" w:cs="Calibri"/>
          <w:sz w:val="22"/>
          <w:szCs w:val="22"/>
        </w:rPr>
      </w:pPr>
    </w:p>
    <w:p w14:paraId="70D48420" w14:textId="49FA6D3D" w:rsidR="005F7195" w:rsidRDefault="005F7195" w:rsidP="00771AB1">
      <w:pPr>
        <w:pStyle w:val="ListParagraph"/>
        <w:numPr>
          <w:ilvl w:val="0"/>
          <w:numId w:val="2"/>
        </w:numPr>
        <w:jc w:val="both"/>
        <w:rPr>
          <w:rFonts w:ascii="Calibri" w:hAnsi="Calibri" w:cs="Calibri"/>
          <w:sz w:val="22"/>
          <w:szCs w:val="22"/>
        </w:rPr>
      </w:pPr>
      <w:r w:rsidRPr="003E0D11">
        <w:rPr>
          <w:rFonts w:ascii="Calibri" w:hAnsi="Calibri" w:cs="Calibri"/>
          <w:b/>
          <w:sz w:val="22"/>
          <w:szCs w:val="22"/>
        </w:rPr>
        <w:t>Increase European contribution to on-going global efforts to control and eradicate malaria and strengthening research partnerships and research capacities in Africa</w:t>
      </w:r>
      <w:r w:rsidRPr="002C604D">
        <w:rPr>
          <w:rFonts w:ascii="Calibri" w:hAnsi="Calibri" w:cs="Calibri"/>
          <w:sz w:val="22"/>
          <w:szCs w:val="22"/>
        </w:rPr>
        <w:t>.</w:t>
      </w:r>
      <w:r>
        <w:rPr>
          <w:rFonts w:ascii="Calibri" w:hAnsi="Calibri" w:cs="Calibri"/>
          <w:sz w:val="22"/>
          <w:szCs w:val="22"/>
        </w:rPr>
        <w:t xml:space="preserve"> </w:t>
      </w:r>
      <w:r w:rsidR="00E066C9">
        <w:rPr>
          <w:rFonts w:ascii="Calibri" w:hAnsi="Calibri" w:cs="Calibri"/>
          <w:sz w:val="22"/>
          <w:szCs w:val="22"/>
        </w:rPr>
        <w:t xml:space="preserve">AvecNet has directly supported six </w:t>
      </w:r>
      <w:r w:rsidRPr="002C604D">
        <w:rPr>
          <w:rFonts w:ascii="Calibri" w:hAnsi="Calibri" w:cs="Calibri"/>
          <w:sz w:val="22"/>
          <w:szCs w:val="22"/>
        </w:rPr>
        <w:t>PhD candidates</w:t>
      </w:r>
      <w:r w:rsidR="00E066C9">
        <w:rPr>
          <w:rFonts w:ascii="Calibri" w:hAnsi="Calibri" w:cs="Calibri"/>
          <w:sz w:val="22"/>
          <w:szCs w:val="22"/>
        </w:rPr>
        <w:t xml:space="preserve">, all of whom are continuing to work in malaria control, and provided mentorship to many other </w:t>
      </w:r>
      <w:r w:rsidR="00FF44C0">
        <w:rPr>
          <w:rFonts w:ascii="Calibri" w:hAnsi="Calibri" w:cs="Calibri"/>
          <w:sz w:val="22"/>
          <w:szCs w:val="22"/>
        </w:rPr>
        <w:t>early career African scientists</w:t>
      </w:r>
      <w:r w:rsidR="00E066C9">
        <w:rPr>
          <w:rFonts w:ascii="Calibri" w:hAnsi="Calibri" w:cs="Calibri"/>
          <w:sz w:val="22"/>
          <w:szCs w:val="22"/>
        </w:rPr>
        <w:t xml:space="preserve">, several of which have secured their own independent </w:t>
      </w:r>
      <w:r w:rsidR="00D0591A">
        <w:rPr>
          <w:rFonts w:ascii="Calibri" w:hAnsi="Calibri" w:cs="Calibri"/>
          <w:sz w:val="22"/>
          <w:szCs w:val="22"/>
        </w:rPr>
        <w:t>funding as a result of data they generated within AvecNet</w:t>
      </w:r>
      <w:r w:rsidR="00554DC1">
        <w:rPr>
          <w:rFonts w:ascii="Calibri" w:hAnsi="Calibri" w:cs="Calibri"/>
          <w:sz w:val="22"/>
          <w:szCs w:val="22"/>
        </w:rPr>
        <w:t>.</w:t>
      </w:r>
      <w:r w:rsidR="00C24B2B">
        <w:rPr>
          <w:rFonts w:ascii="Calibri" w:hAnsi="Calibri" w:cs="Calibri"/>
          <w:sz w:val="22"/>
          <w:szCs w:val="22"/>
        </w:rPr>
        <w:t xml:space="preserve"> </w:t>
      </w:r>
      <w:r w:rsidR="00554DC1">
        <w:rPr>
          <w:rFonts w:ascii="Calibri" w:hAnsi="Calibri" w:cs="Calibri"/>
          <w:sz w:val="22"/>
          <w:szCs w:val="22"/>
        </w:rPr>
        <w:t>We have also invested in the infrastructure of our African field sites by building and equipping insectaries and experimental huts</w:t>
      </w:r>
      <w:r w:rsidR="004C5D1F">
        <w:rPr>
          <w:rFonts w:ascii="Calibri" w:hAnsi="Calibri" w:cs="Calibri"/>
          <w:sz w:val="22"/>
          <w:szCs w:val="22"/>
        </w:rPr>
        <w:t>. These field sites and the scientists that run them are essential to speed up development and testing of new vector control tools.</w:t>
      </w:r>
      <w:r w:rsidR="00C24B2B">
        <w:rPr>
          <w:rFonts w:ascii="Calibri" w:hAnsi="Calibri" w:cs="Calibri"/>
          <w:sz w:val="22"/>
          <w:szCs w:val="22"/>
        </w:rPr>
        <w:t xml:space="preserve"> </w:t>
      </w:r>
      <w:r w:rsidR="0001480D">
        <w:rPr>
          <w:rFonts w:ascii="Calibri" w:hAnsi="Calibri" w:cs="Calibri"/>
          <w:sz w:val="22"/>
          <w:szCs w:val="22"/>
        </w:rPr>
        <w:t>Our focus on Quality Assurance is raising the standard of vector cont</w:t>
      </w:r>
      <w:r w:rsidR="00D0591A">
        <w:rPr>
          <w:rFonts w:ascii="Calibri" w:hAnsi="Calibri" w:cs="Calibri"/>
          <w:sz w:val="22"/>
          <w:szCs w:val="22"/>
        </w:rPr>
        <w:t xml:space="preserve">rol trials within the </w:t>
      </w:r>
      <w:r w:rsidR="0068162D">
        <w:rPr>
          <w:rFonts w:ascii="Calibri" w:hAnsi="Calibri" w:cs="Calibri"/>
          <w:sz w:val="22"/>
          <w:szCs w:val="22"/>
        </w:rPr>
        <w:t xml:space="preserve">local </w:t>
      </w:r>
      <w:r w:rsidR="00D0591A">
        <w:rPr>
          <w:rFonts w:ascii="Calibri" w:hAnsi="Calibri" w:cs="Calibri"/>
          <w:sz w:val="22"/>
          <w:szCs w:val="22"/>
        </w:rPr>
        <w:t>community with several sites preparing to apply for international accreditation.</w:t>
      </w:r>
      <w:r w:rsidR="004C5D1F">
        <w:rPr>
          <w:rFonts w:ascii="Calibri" w:hAnsi="Calibri" w:cs="Calibri"/>
          <w:sz w:val="22"/>
          <w:szCs w:val="22"/>
        </w:rPr>
        <w:t xml:space="preserve"> </w:t>
      </w:r>
    </w:p>
    <w:p w14:paraId="23DDB5CA" w14:textId="77777777" w:rsidR="005F7195" w:rsidRPr="002C604D" w:rsidRDefault="005F7195" w:rsidP="005F7195">
      <w:pPr>
        <w:pStyle w:val="ListParagraph"/>
        <w:rPr>
          <w:rFonts w:ascii="Calibri" w:hAnsi="Calibri" w:cs="Calibri"/>
          <w:sz w:val="22"/>
          <w:szCs w:val="22"/>
        </w:rPr>
      </w:pPr>
    </w:p>
    <w:p w14:paraId="0B93CB18" w14:textId="44169830" w:rsidR="005F7195" w:rsidRDefault="005F7195" w:rsidP="00771AB1">
      <w:pPr>
        <w:pStyle w:val="ListParagraph"/>
        <w:numPr>
          <w:ilvl w:val="0"/>
          <w:numId w:val="2"/>
        </w:numPr>
        <w:jc w:val="both"/>
        <w:rPr>
          <w:rFonts w:ascii="Calibri" w:hAnsi="Calibri" w:cs="Calibri"/>
          <w:sz w:val="22"/>
          <w:szCs w:val="22"/>
        </w:rPr>
      </w:pPr>
      <w:r w:rsidRPr="003E0D11">
        <w:rPr>
          <w:rFonts w:ascii="Calibri" w:hAnsi="Calibri" w:cs="Calibri"/>
          <w:b/>
          <w:sz w:val="22"/>
          <w:szCs w:val="22"/>
        </w:rPr>
        <w:t>Contribution to Community societal objectives</w:t>
      </w:r>
      <w:r w:rsidRPr="002C604D">
        <w:rPr>
          <w:rFonts w:ascii="Calibri" w:hAnsi="Calibri" w:cs="Calibri"/>
          <w:sz w:val="22"/>
          <w:szCs w:val="22"/>
        </w:rPr>
        <w:t xml:space="preserve">. Half of the world's population is at risk of malaria and </w:t>
      </w:r>
      <w:r w:rsidR="00D0591A">
        <w:rPr>
          <w:rFonts w:ascii="Calibri" w:hAnsi="Calibri" w:cs="Calibri"/>
          <w:sz w:val="22"/>
          <w:szCs w:val="22"/>
        </w:rPr>
        <w:t>up to 500</w:t>
      </w:r>
      <w:r w:rsidRPr="002C604D">
        <w:rPr>
          <w:rFonts w:ascii="Calibri" w:hAnsi="Calibri" w:cs="Calibri"/>
          <w:sz w:val="22"/>
          <w:szCs w:val="22"/>
        </w:rPr>
        <w:t>,000 die from this disease every year. In addition to the devastating impact on human health, malaria also imposes an enormous economic burden, estimated at 1.3 per cent of economic growth per year in sub Saharan Africa.</w:t>
      </w:r>
      <w:r>
        <w:rPr>
          <w:rFonts w:ascii="Calibri" w:hAnsi="Calibri" w:cs="Calibri"/>
          <w:sz w:val="22"/>
          <w:szCs w:val="22"/>
        </w:rPr>
        <w:t xml:space="preserve"> </w:t>
      </w:r>
      <w:r w:rsidR="00BA1848">
        <w:rPr>
          <w:rFonts w:ascii="Calibri" w:hAnsi="Calibri" w:cs="Calibri"/>
          <w:sz w:val="22"/>
          <w:szCs w:val="22"/>
        </w:rPr>
        <w:t>T</w:t>
      </w:r>
      <w:r w:rsidR="00BA1848" w:rsidRPr="002C604D">
        <w:rPr>
          <w:rFonts w:ascii="Calibri" w:hAnsi="Calibri" w:cs="Calibri"/>
          <w:sz w:val="22"/>
          <w:szCs w:val="22"/>
        </w:rPr>
        <w:t xml:space="preserve">he programme has a </w:t>
      </w:r>
      <w:r w:rsidR="00BA1848">
        <w:rPr>
          <w:rFonts w:ascii="Calibri" w:hAnsi="Calibri" w:cs="Calibri"/>
          <w:sz w:val="22"/>
          <w:szCs w:val="22"/>
        </w:rPr>
        <w:t xml:space="preserve">had </w:t>
      </w:r>
      <w:r w:rsidR="00BA1848" w:rsidRPr="002C604D">
        <w:rPr>
          <w:rFonts w:ascii="Calibri" w:hAnsi="Calibri" w:cs="Calibri"/>
          <w:sz w:val="22"/>
          <w:szCs w:val="22"/>
        </w:rPr>
        <w:t xml:space="preserve">direct societal impact </w:t>
      </w:r>
      <w:r w:rsidR="00BA1848">
        <w:rPr>
          <w:rFonts w:ascii="Calibri" w:hAnsi="Calibri" w:cs="Calibri"/>
          <w:sz w:val="22"/>
          <w:szCs w:val="22"/>
        </w:rPr>
        <w:t>through developing a</w:t>
      </w:r>
      <w:r w:rsidR="004C5D1F">
        <w:rPr>
          <w:rFonts w:ascii="Calibri" w:hAnsi="Calibri" w:cs="Calibri"/>
          <w:sz w:val="22"/>
          <w:szCs w:val="22"/>
        </w:rPr>
        <w:t xml:space="preserve">nd </w:t>
      </w:r>
      <w:r w:rsidR="00BA1848">
        <w:rPr>
          <w:rFonts w:ascii="Calibri" w:hAnsi="Calibri" w:cs="Calibri"/>
          <w:sz w:val="22"/>
          <w:szCs w:val="22"/>
        </w:rPr>
        <w:t xml:space="preserve">testing </w:t>
      </w:r>
      <w:r w:rsidRPr="002C604D">
        <w:rPr>
          <w:rFonts w:ascii="Calibri" w:hAnsi="Calibri" w:cs="Calibri"/>
          <w:sz w:val="22"/>
          <w:szCs w:val="22"/>
        </w:rPr>
        <w:t>a portfolio of vector control tools that are effective against insecticide resistant mosquitoes</w:t>
      </w:r>
      <w:r w:rsidR="00BA1848">
        <w:rPr>
          <w:rFonts w:ascii="Calibri" w:hAnsi="Calibri" w:cs="Calibri"/>
          <w:sz w:val="22"/>
          <w:szCs w:val="22"/>
        </w:rPr>
        <w:t xml:space="preserve"> and </w:t>
      </w:r>
      <w:r w:rsidR="00BA1848" w:rsidRPr="002C604D">
        <w:rPr>
          <w:rFonts w:ascii="Calibri" w:hAnsi="Calibri" w:cs="Calibri"/>
          <w:sz w:val="22"/>
          <w:szCs w:val="22"/>
        </w:rPr>
        <w:t>acceptable</w:t>
      </w:r>
      <w:r w:rsidR="00BA1848">
        <w:rPr>
          <w:rFonts w:ascii="Calibri" w:hAnsi="Calibri" w:cs="Calibri"/>
          <w:sz w:val="22"/>
          <w:szCs w:val="22"/>
        </w:rPr>
        <w:t xml:space="preserve"> to</w:t>
      </w:r>
      <w:r w:rsidRPr="002C604D">
        <w:rPr>
          <w:rFonts w:ascii="Calibri" w:hAnsi="Calibri" w:cs="Calibri"/>
          <w:sz w:val="22"/>
          <w:szCs w:val="22"/>
        </w:rPr>
        <w:t xml:space="preserve"> key stakeholders.</w:t>
      </w:r>
      <w:r w:rsidR="00BA1848">
        <w:rPr>
          <w:rFonts w:ascii="Calibri" w:hAnsi="Calibri" w:cs="Calibri"/>
          <w:sz w:val="22"/>
          <w:szCs w:val="22"/>
        </w:rPr>
        <w:t xml:space="preserve"> </w:t>
      </w:r>
      <w:r w:rsidR="005676EB">
        <w:rPr>
          <w:rFonts w:ascii="Calibri" w:hAnsi="Calibri" w:cs="Calibri"/>
          <w:sz w:val="22"/>
          <w:szCs w:val="22"/>
        </w:rPr>
        <w:t>Alongside</w:t>
      </w:r>
      <w:r w:rsidR="00BA1848">
        <w:rPr>
          <w:rFonts w:ascii="Calibri" w:hAnsi="Calibri" w:cs="Calibri"/>
          <w:sz w:val="22"/>
          <w:szCs w:val="22"/>
        </w:rPr>
        <w:t xml:space="preserve"> this, AvecNet’s investment in human and physical scientific capacity has helped ensure </w:t>
      </w:r>
      <w:r w:rsidRPr="002C604D">
        <w:rPr>
          <w:rFonts w:ascii="Calibri" w:hAnsi="Calibri" w:cs="Calibri"/>
          <w:sz w:val="22"/>
          <w:szCs w:val="22"/>
        </w:rPr>
        <w:t xml:space="preserve">a sustainable future for malaria </w:t>
      </w:r>
      <w:r w:rsidR="0001480D">
        <w:rPr>
          <w:rFonts w:ascii="Calibri" w:hAnsi="Calibri" w:cs="Calibri"/>
          <w:sz w:val="22"/>
          <w:szCs w:val="22"/>
        </w:rPr>
        <w:t>prevention</w:t>
      </w:r>
      <w:r w:rsidRPr="002C604D">
        <w:rPr>
          <w:rFonts w:ascii="Calibri" w:hAnsi="Calibri" w:cs="Calibri"/>
          <w:sz w:val="22"/>
          <w:szCs w:val="22"/>
        </w:rPr>
        <w:t>.</w:t>
      </w:r>
    </w:p>
    <w:p w14:paraId="396248A5" w14:textId="77777777" w:rsidR="004D6303" w:rsidRPr="004D6303" w:rsidRDefault="004D6303" w:rsidP="004D6303">
      <w:pPr>
        <w:pStyle w:val="ListParagraph"/>
        <w:rPr>
          <w:rFonts w:ascii="Calibri" w:hAnsi="Calibri" w:cs="Calibri"/>
          <w:sz w:val="22"/>
          <w:szCs w:val="22"/>
        </w:rPr>
      </w:pPr>
    </w:p>
    <w:p w14:paraId="0572E60B" w14:textId="43CEED87" w:rsidR="004D6303" w:rsidRDefault="004D6303" w:rsidP="004D6303">
      <w:pPr>
        <w:pStyle w:val="ListParagraph"/>
        <w:numPr>
          <w:ilvl w:val="0"/>
          <w:numId w:val="2"/>
        </w:numPr>
        <w:jc w:val="both"/>
      </w:pPr>
      <w:r w:rsidRPr="004D6303">
        <w:rPr>
          <w:rFonts w:ascii="Calibri" w:hAnsi="Calibri" w:cs="Calibri"/>
          <w:b/>
          <w:sz w:val="22"/>
          <w:szCs w:val="22"/>
        </w:rPr>
        <w:t>Policy impact</w:t>
      </w:r>
      <w:r w:rsidRPr="004D6303">
        <w:rPr>
          <w:rFonts w:ascii="Calibri" w:hAnsi="Calibri" w:cs="Calibri"/>
          <w:sz w:val="22"/>
          <w:szCs w:val="22"/>
        </w:rPr>
        <w:t xml:space="preserve">. Translating effective new vector control tools into improved malaria control requires robust scientific and economic evidence. Early identification and active engagement of key stakeholders is required to feed evidence into the policy debate and positively influence relevant actors such as technical staff in donor agencies. In addition to contributing to this evidence portfolio, AvecNet has conducted studies on the national and global policy frameworks influencing uptake of vector control tools. Similarly, we have worked with global and national level policy making bodies to disseminate our findings and influence policy guidance and technical decisions. For </w:t>
      </w:r>
      <w:r w:rsidR="005676EB" w:rsidRPr="004D6303">
        <w:rPr>
          <w:rFonts w:ascii="Calibri" w:hAnsi="Calibri" w:cs="Calibri"/>
          <w:sz w:val="22"/>
          <w:szCs w:val="22"/>
        </w:rPr>
        <w:t>example,</w:t>
      </w:r>
      <w:r w:rsidRPr="004D6303">
        <w:rPr>
          <w:rFonts w:ascii="Calibri" w:hAnsi="Calibri" w:cs="Calibri"/>
          <w:sz w:val="22"/>
          <w:szCs w:val="22"/>
        </w:rPr>
        <w:t xml:space="preserve"> AvecNet scientists provided data and advice to a WHO Evidence Review meeting on a new type of bednet. The outcome of the meeting was a guidance document for countries.  </w:t>
      </w:r>
    </w:p>
    <w:p w14:paraId="1747D27A" w14:textId="77777777" w:rsidR="004D6303" w:rsidRDefault="004D6303" w:rsidP="004D6303">
      <w:pPr>
        <w:pStyle w:val="ListParagraph"/>
        <w:jc w:val="both"/>
        <w:rPr>
          <w:rFonts w:ascii="Calibri" w:hAnsi="Calibri" w:cs="Calibri"/>
          <w:sz w:val="22"/>
          <w:szCs w:val="22"/>
        </w:rPr>
      </w:pPr>
    </w:p>
    <w:p w14:paraId="3FE320D9" w14:textId="77777777" w:rsidR="005F7195" w:rsidRPr="002C604D" w:rsidRDefault="005F7195" w:rsidP="005F7195">
      <w:pPr>
        <w:pStyle w:val="ListParagraph"/>
        <w:rPr>
          <w:rFonts w:ascii="Calibri" w:hAnsi="Calibri" w:cs="Calibri"/>
          <w:sz w:val="22"/>
          <w:szCs w:val="22"/>
        </w:rPr>
      </w:pPr>
    </w:p>
    <w:sectPr w:rsidR="005F7195" w:rsidRPr="002C604D" w:rsidSect="007738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C2EF1"/>
    <w:multiLevelType w:val="hybridMultilevel"/>
    <w:tmpl w:val="BABEA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AF5697"/>
    <w:multiLevelType w:val="hybridMultilevel"/>
    <w:tmpl w:val="4A8E7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95"/>
    <w:rsid w:val="0001480D"/>
    <w:rsid w:val="00017C0C"/>
    <w:rsid w:val="00020487"/>
    <w:rsid w:val="00030B42"/>
    <w:rsid w:val="00041084"/>
    <w:rsid w:val="00041B35"/>
    <w:rsid w:val="0004454B"/>
    <w:rsid w:val="00050BDC"/>
    <w:rsid w:val="00060E38"/>
    <w:rsid w:val="0006261E"/>
    <w:rsid w:val="0007683B"/>
    <w:rsid w:val="0008735E"/>
    <w:rsid w:val="00093223"/>
    <w:rsid w:val="00095F24"/>
    <w:rsid w:val="000A0BBD"/>
    <w:rsid w:val="000A38F2"/>
    <w:rsid w:val="000B57F1"/>
    <w:rsid w:val="000C102C"/>
    <w:rsid w:val="000E12A7"/>
    <w:rsid w:val="000E3E56"/>
    <w:rsid w:val="000E4C14"/>
    <w:rsid w:val="000F1681"/>
    <w:rsid w:val="000F1AB8"/>
    <w:rsid w:val="000F52C2"/>
    <w:rsid w:val="000F6562"/>
    <w:rsid w:val="00100BEB"/>
    <w:rsid w:val="001046AA"/>
    <w:rsid w:val="00111051"/>
    <w:rsid w:val="00120433"/>
    <w:rsid w:val="00125779"/>
    <w:rsid w:val="00130F7C"/>
    <w:rsid w:val="00131A7A"/>
    <w:rsid w:val="00133748"/>
    <w:rsid w:val="00134E78"/>
    <w:rsid w:val="0014298A"/>
    <w:rsid w:val="0015522D"/>
    <w:rsid w:val="00155918"/>
    <w:rsid w:val="00164DA1"/>
    <w:rsid w:val="00165114"/>
    <w:rsid w:val="00166E77"/>
    <w:rsid w:val="00170C80"/>
    <w:rsid w:val="0017190B"/>
    <w:rsid w:val="00183A16"/>
    <w:rsid w:val="001A3A23"/>
    <w:rsid w:val="001A4334"/>
    <w:rsid w:val="001C253A"/>
    <w:rsid w:val="001C79C5"/>
    <w:rsid w:val="001C7A33"/>
    <w:rsid w:val="001D30B1"/>
    <w:rsid w:val="001E39F4"/>
    <w:rsid w:val="001F0DA5"/>
    <w:rsid w:val="001F36B9"/>
    <w:rsid w:val="0020507F"/>
    <w:rsid w:val="002056E2"/>
    <w:rsid w:val="00207C87"/>
    <w:rsid w:val="00217DAA"/>
    <w:rsid w:val="00220C14"/>
    <w:rsid w:val="00221BF5"/>
    <w:rsid w:val="00234C2F"/>
    <w:rsid w:val="00237C45"/>
    <w:rsid w:val="002513CF"/>
    <w:rsid w:val="002526F2"/>
    <w:rsid w:val="00256791"/>
    <w:rsid w:val="00267326"/>
    <w:rsid w:val="00267386"/>
    <w:rsid w:val="00275669"/>
    <w:rsid w:val="00276861"/>
    <w:rsid w:val="00280B9F"/>
    <w:rsid w:val="00291B0B"/>
    <w:rsid w:val="002975EB"/>
    <w:rsid w:val="002B1043"/>
    <w:rsid w:val="002C1470"/>
    <w:rsid w:val="002C3E7C"/>
    <w:rsid w:val="002C6A9A"/>
    <w:rsid w:val="002D1341"/>
    <w:rsid w:val="002D1648"/>
    <w:rsid w:val="002D5754"/>
    <w:rsid w:val="002D6527"/>
    <w:rsid w:val="002E3413"/>
    <w:rsid w:val="002E3858"/>
    <w:rsid w:val="002F3115"/>
    <w:rsid w:val="002F53B1"/>
    <w:rsid w:val="00303627"/>
    <w:rsid w:val="00316BDE"/>
    <w:rsid w:val="00324902"/>
    <w:rsid w:val="003559FF"/>
    <w:rsid w:val="00355F58"/>
    <w:rsid w:val="00356FB3"/>
    <w:rsid w:val="003575BC"/>
    <w:rsid w:val="00361B48"/>
    <w:rsid w:val="00363A3F"/>
    <w:rsid w:val="00370152"/>
    <w:rsid w:val="00373E6D"/>
    <w:rsid w:val="00375B54"/>
    <w:rsid w:val="003912D5"/>
    <w:rsid w:val="00394319"/>
    <w:rsid w:val="003A17B3"/>
    <w:rsid w:val="003A76CD"/>
    <w:rsid w:val="003B70B0"/>
    <w:rsid w:val="003C2AA6"/>
    <w:rsid w:val="003C7AAC"/>
    <w:rsid w:val="003D289E"/>
    <w:rsid w:val="003D3A2A"/>
    <w:rsid w:val="003D523C"/>
    <w:rsid w:val="003D6162"/>
    <w:rsid w:val="003E5D20"/>
    <w:rsid w:val="003E73C7"/>
    <w:rsid w:val="003F1BE0"/>
    <w:rsid w:val="003F5164"/>
    <w:rsid w:val="003F5E08"/>
    <w:rsid w:val="003F6371"/>
    <w:rsid w:val="00403E3B"/>
    <w:rsid w:val="004064E4"/>
    <w:rsid w:val="0041001A"/>
    <w:rsid w:val="004117E5"/>
    <w:rsid w:val="00411A6C"/>
    <w:rsid w:val="00414DCE"/>
    <w:rsid w:val="004163F6"/>
    <w:rsid w:val="00420AE3"/>
    <w:rsid w:val="00420B6A"/>
    <w:rsid w:val="004210D7"/>
    <w:rsid w:val="0042484A"/>
    <w:rsid w:val="00434A3E"/>
    <w:rsid w:val="00441309"/>
    <w:rsid w:val="00442509"/>
    <w:rsid w:val="00460CB9"/>
    <w:rsid w:val="00462261"/>
    <w:rsid w:val="0046354D"/>
    <w:rsid w:val="004646DB"/>
    <w:rsid w:val="00464AA8"/>
    <w:rsid w:val="004742F8"/>
    <w:rsid w:val="00480859"/>
    <w:rsid w:val="004816F0"/>
    <w:rsid w:val="00484F2B"/>
    <w:rsid w:val="00493EB0"/>
    <w:rsid w:val="00495129"/>
    <w:rsid w:val="0049758B"/>
    <w:rsid w:val="004A0942"/>
    <w:rsid w:val="004A25B2"/>
    <w:rsid w:val="004A5B26"/>
    <w:rsid w:val="004A5E30"/>
    <w:rsid w:val="004A690D"/>
    <w:rsid w:val="004B0FCF"/>
    <w:rsid w:val="004C3CE7"/>
    <w:rsid w:val="004C417D"/>
    <w:rsid w:val="004C5D1F"/>
    <w:rsid w:val="004C7799"/>
    <w:rsid w:val="004D6303"/>
    <w:rsid w:val="004F35FD"/>
    <w:rsid w:val="004F6C41"/>
    <w:rsid w:val="00500A1E"/>
    <w:rsid w:val="005048D1"/>
    <w:rsid w:val="005105B7"/>
    <w:rsid w:val="0051250D"/>
    <w:rsid w:val="00520DC5"/>
    <w:rsid w:val="00522823"/>
    <w:rsid w:val="00523B28"/>
    <w:rsid w:val="00546A38"/>
    <w:rsid w:val="00554DC1"/>
    <w:rsid w:val="0056249A"/>
    <w:rsid w:val="005646E8"/>
    <w:rsid w:val="0056636E"/>
    <w:rsid w:val="00566CE6"/>
    <w:rsid w:val="005676EB"/>
    <w:rsid w:val="00572525"/>
    <w:rsid w:val="00574426"/>
    <w:rsid w:val="00575B9A"/>
    <w:rsid w:val="0057618F"/>
    <w:rsid w:val="00581FD6"/>
    <w:rsid w:val="00586858"/>
    <w:rsid w:val="00590739"/>
    <w:rsid w:val="0059518B"/>
    <w:rsid w:val="00596D1D"/>
    <w:rsid w:val="005C366C"/>
    <w:rsid w:val="005C58E4"/>
    <w:rsid w:val="005C7140"/>
    <w:rsid w:val="005E7120"/>
    <w:rsid w:val="005E7432"/>
    <w:rsid w:val="005F4F19"/>
    <w:rsid w:val="005F7195"/>
    <w:rsid w:val="00600749"/>
    <w:rsid w:val="00604A87"/>
    <w:rsid w:val="00610BBC"/>
    <w:rsid w:val="006274B1"/>
    <w:rsid w:val="00637BEA"/>
    <w:rsid w:val="00652DFF"/>
    <w:rsid w:val="00657075"/>
    <w:rsid w:val="00660176"/>
    <w:rsid w:val="00663431"/>
    <w:rsid w:val="006750CA"/>
    <w:rsid w:val="0068162D"/>
    <w:rsid w:val="006912B6"/>
    <w:rsid w:val="006937DA"/>
    <w:rsid w:val="006A5D05"/>
    <w:rsid w:val="006A6BA8"/>
    <w:rsid w:val="006A7022"/>
    <w:rsid w:val="006B3BB4"/>
    <w:rsid w:val="006B523A"/>
    <w:rsid w:val="006C1308"/>
    <w:rsid w:val="006C7CA6"/>
    <w:rsid w:val="006D6E54"/>
    <w:rsid w:val="006E5F72"/>
    <w:rsid w:val="006E6ACD"/>
    <w:rsid w:val="006E6CAA"/>
    <w:rsid w:val="006F4BD3"/>
    <w:rsid w:val="006F50AF"/>
    <w:rsid w:val="006F561D"/>
    <w:rsid w:val="007052E9"/>
    <w:rsid w:val="007105D3"/>
    <w:rsid w:val="00710D35"/>
    <w:rsid w:val="00713BF4"/>
    <w:rsid w:val="00713C50"/>
    <w:rsid w:val="00716AFB"/>
    <w:rsid w:val="00721D36"/>
    <w:rsid w:val="007220E1"/>
    <w:rsid w:val="00750E37"/>
    <w:rsid w:val="007541F7"/>
    <w:rsid w:val="007618E0"/>
    <w:rsid w:val="00771AB1"/>
    <w:rsid w:val="00773320"/>
    <w:rsid w:val="007738A5"/>
    <w:rsid w:val="0077702A"/>
    <w:rsid w:val="00781B32"/>
    <w:rsid w:val="00784F29"/>
    <w:rsid w:val="007851B5"/>
    <w:rsid w:val="007A3DB9"/>
    <w:rsid w:val="007B10B7"/>
    <w:rsid w:val="007B4CD8"/>
    <w:rsid w:val="007B6C9F"/>
    <w:rsid w:val="007C0CCF"/>
    <w:rsid w:val="007E0143"/>
    <w:rsid w:val="007E3CFA"/>
    <w:rsid w:val="007F69CE"/>
    <w:rsid w:val="00805080"/>
    <w:rsid w:val="008208C3"/>
    <w:rsid w:val="008322C1"/>
    <w:rsid w:val="00847034"/>
    <w:rsid w:val="008510AE"/>
    <w:rsid w:val="00860F74"/>
    <w:rsid w:val="00861D74"/>
    <w:rsid w:val="00865F1A"/>
    <w:rsid w:val="0087655C"/>
    <w:rsid w:val="008A1607"/>
    <w:rsid w:val="008A1EE5"/>
    <w:rsid w:val="008A2269"/>
    <w:rsid w:val="008E1443"/>
    <w:rsid w:val="008E3BE5"/>
    <w:rsid w:val="008E6B30"/>
    <w:rsid w:val="008E7C13"/>
    <w:rsid w:val="00912679"/>
    <w:rsid w:val="00921474"/>
    <w:rsid w:val="00924618"/>
    <w:rsid w:val="00927EDD"/>
    <w:rsid w:val="00943B05"/>
    <w:rsid w:val="009559E9"/>
    <w:rsid w:val="00963299"/>
    <w:rsid w:val="009733FF"/>
    <w:rsid w:val="00975CA4"/>
    <w:rsid w:val="0097645B"/>
    <w:rsid w:val="00982653"/>
    <w:rsid w:val="00987462"/>
    <w:rsid w:val="00993755"/>
    <w:rsid w:val="00994802"/>
    <w:rsid w:val="00996824"/>
    <w:rsid w:val="009A18BA"/>
    <w:rsid w:val="009B112A"/>
    <w:rsid w:val="009C0CB9"/>
    <w:rsid w:val="009C0D3D"/>
    <w:rsid w:val="009C37AE"/>
    <w:rsid w:val="009C4044"/>
    <w:rsid w:val="009C5C11"/>
    <w:rsid w:val="009C7727"/>
    <w:rsid w:val="009D2E8F"/>
    <w:rsid w:val="009D498B"/>
    <w:rsid w:val="009E1ACB"/>
    <w:rsid w:val="00A155A9"/>
    <w:rsid w:val="00A52DD3"/>
    <w:rsid w:val="00A653B8"/>
    <w:rsid w:val="00A668F3"/>
    <w:rsid w:val="00A70D29"/>
    <w:rsid w:val="00A749BB"/>
    <w:rsid w:val="00A86A8E"/>
    <w:rsid w:val="00AA08D4"/>
    <w:rsid w:val="00AA582B"/>
    <w:rsid w:val="00AA6B02"/>
    <w:rsid w:val="00AB4700"/>
    <w:rsid w:val="00AC24D2"/>
    <w:rsid w:val="00AC425C"/>
    <w:rsid w:val="00AD2017"/>
    <w:rsid w:val="00AE1038"/>
    <w:rsid w:val="00AE6C97"/>
    <w:rsid w:val="00AF1B9F"/>
    <w:rsid w:val="00B016B1"/>
    <w:rsid w:val="00B0504C"/>
    <w:rsid w:val="00B14165"/>
    <w:rsid w:val="00B14908"/>
    <w:rsid w:val="00B24A78"/>
    <w:rsid w:val="00B32309"/>
    <w:rsid w:val="00B42B01"/>
    <w:rsid w:val="00B522A4"/>
    <w:rsid w:val="00B52C32"/>
    <w:rsid w:val="00B659ED"/>
    <w:rsid w:val="00B66213"/>
    <w:rsid w:val="00B823BB"/>
    <w:rsid w:val="00B94979"/>
    <w:rsid w:val="00B96903"/>
    <w:rsid w:val="00BA1848"/>
    <w:rsid w:val="00BB1CE3"/>
    <w:rsid w:val="00BC19C5"/>
    <w:rsid w:val="00BC2CEF"/>
    <w:rsid w:val="00BC77E9"/>
    <w:rsid w:val="00BC7F25"/>
    <w:rsid w:val="00BD1990"/>
    <w:rsid w:val="00BD2829"/>
    <w:rsid w:val="00BD46B1"/>
    <w:rsid w:val="00BD69D0"/>
    <w:rsid w:val="00C10211"/>
    <w:rsid w:val="00C24946"/>
    <w:rsid w:val="00C24B2B"/>
    <w:rsid w:val="00C44AC4"/>
    <w:rsid w:val="00C46B85"/>
    <w:rsid w:val="00C47BF1"/>
    <w:rsid w:val="00C54011"/>
    <w:rsid w:val="00C621AD"/>
    <w:rsid w:val="00C63340"/>
    <w:rsid w:val="00C63AC1"/>
    <w:rsid w:val="00C64EEF"/>
    <w:rsid w:val="00C72105"/>
    <w:rsid w:val="00C731C2"/>
    <w:rsid w:val="00C80A8D"/>
    <w:rsid w:val="00C90569"/>
    <w:rsid w:val="00C9614E"/>
    <w:rsid w:val="00CA2421"/>
    <w:rsid w:val="00CA77E1"/>
    <w:rsid w:val="00CB0FFD"/>
    <w:rsid w:val="00CB7E9B"/>
    <w:rsid w:val="00CC0FB9"/>
    <w:rsid w:val="00CD5D93"/>
    <w:rsid w:val="00D0591A"/>
    <w:rsid w:val="00D070C6"/>
    <w:rsid w:val="00D2361A"/>
    <w:rsid w:val="00D310AC"/>
    <w:rsid w:val="00D33D99"/>
    <w:rsid w:val="00D41EF3"/>
    <w:rsid w:val="00D42E92"/>
    <w:rsid w:val="00D606E4"/>
    <w:rsid w:val="00D75DF5"/>
    <w:rsid w:val="00D9149F"/>
    <w:rsid w:val="00D93D0D"/>
    <w:rsid w:val="00D96010"/>
    <w:rsid w:val="00D9785A"/>
    <w:rsid w:val="00DA34AE"/>
    <w:rsid w:val="00DB0567"/>
    <w:rsid w:val="00DB0F99"/>
    <w:rsid w:val="00DC2B5D"/>
    <w:rsid w:val="00DC51AB"/>
    <w:rsid w:val="00DC7098"/>
    <w:rsid w:val="00DD16C4"/>
    <w:rsid w:val="00DD62A8"/>
    <w:rsid w:val="00DE3317"/>
    <w:rsid w:val="00DE6E6F"/>
    <w:rsid w:val="00E030F1"/>
    <w:rsid w:val="00E03BC8"/>
    <w:rsid w:val="00E04710"/>
    <w:rsid w:val="00E066C9"/>
    <w:rsid w:val="00E31BD2"/>
    <w:rsid w:val="00E529BE"/>
    <w:rsid w:val="00E76646"/>
    <w:rsid w:val="00E84E7F"/>
    <w:rsid w:val="00EA088A"/>
    <w:rsid w:val="00EA1C90"/>
    <w:rsid w:val="00EA250D"/>
    <w:rsid w:val="00EA408A"/>
    <w:rsid w:val="00EC1105"/>
    <w:rsid w:val="00EC670B"/>
    <w:rsid w:val="00EE09EB"/>
    <w:rsid w:val="00EE0CE4"/>
    <w:rsid w:val="00EE0E72"/>
    <w:rsid w:val="00EF60BA"/>
    <w:rsid w:val="00F00127"/>
    <w:rsid w:val="00F01C2D"/>
    <w:rsid w:val="00F25009"/>
    <w:rsid w:val="00F33CF4"/>
    <w:rsid w:val="00F343CD"/>
    <w:rsid w:val="00F464E3"/>
    <w:rsid w:val="00F52212"/>
    <w:rsid w:val="00F641B1"/>
    <w:rsid w:val="00F66A92"/>
    <w:rsid w:val="00F70168"/>
    <w:rsid w:val="00F82CEC"/>
    <w:rsid w:val="00F854BD"/>
    <w:rsid w:val="00F857B3"/>
    <w:rsid w:val="00FC00F7"/>
    <w:rsid w:val="00FC047F"/>
    <w:rsid w:val="00FC6903"/>
    <w:rsid w:val="00FD11EC"/>
    <w:rsid w:val="00FE4315"/>
    <w:rsid w:val="00FE5793"/>
    <w:rsid w:val="00FF2996"/>
    <w:rsid w:val="00FF33B5"/>
    <w:rsid w:val="00FF44C0"/>
    <w:rsid w:val="00FF4B9F"/>
    <w:rsid w:val="00FF7D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C516A8"/>
  <w15:docId w15:val="{29B2F19E-9726-46F7-9170-0764BE7E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F7195"/>
    <w:rPr>
      <w:rFonts w:ascii="Cambria" w:eastAsia="Times New Roman" w:hAnsi="Cambria" w:cs="Times New Roman"/>
      <w:sz w:val="20"/>
      <w:szCs w:val="20"/>
      <w:lang w:val="en-GB"/>
    </w:rPr>
  </w:style>
  <w:style w:type="paragraph" w:styleId="Heading1">
    <w:name w:val="heading 1"/>
    <w:basedOn w:val="Normal"/>
    <w:next w:val="Normal"/>
    <w:link w:val="Heading1Char"/>
    <w:uiPriority w:val="9"/>
    <w:qFormat/>
    <w:rsid w:val="00237C45"/>
    <w:pPr>
      <w:pBdr>
        <w:top w:val="single" w:sz="24" w:space="0" w:color="3891A7" w:themeColor="accent1"/>
        <w:left w:val="single" w:sz="24" w:space="0" w:color="3891A7" w:themeColor="accent1"/>
        <w:bottom w:val="single" w:sz="24" w:space="0" w:color="3891A7" w:themeColor="accent1"/>
        <w:right w:val="single" w:sz="24" w:space="0" w:color="3891A7" w:themeColor="accent1"/>
      </w:pBdr>
      <w:shd w:val="clear" w:color="auto" w:fill="3891A7" w:themeFill="accent1"/>
      <w:spacing w:after="0"/>
      <w:outlineLvl w:val="0"/>
    </w:pPr>
    <w:rPr>
      <w:rFonts w:asciiTheme="minorHAnsi" w:hAnsiTheme="minorHAnsi"/>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37C45"/>
    <w:pPr>
      <w:pBdr>
        <w:top w:val="single" w:sz="24" w:space="0" w:color="D3EAF0" w:themeColor="accent1" w:themeTint="33"/>
        <w:left w:val="single" w:sz="24" w:space="0" w:color="D3EAF0" w:themeColor="accent1" w:themeTint="33"/>
        <w:bottom w:val="single" w:sz="24" w:space="0" w:color="D3EAF0" w:themeColor="accent1" w:themeTint="33"/>
        <w:right w:val="single" w:sz="24" w:space="0" w:color="D3EAF0" w:themeColor="accent1" w:themeTint="33"/>
      </w:pBdr>
      <w:shd w:val="clear" w:color="auto" w:fill="D3EAF0" w:themeFill="accent1" w:themeFillTint="33"/>
      <w:spacing w:after="0"/>
      <w:outlineLvl w:val="1"/>
    </w:pPr>
    <w:rPr>
      <w:rFonts w:asciiTheme="minorHAnsi" w:hAnsiTheme="minorHAnsi"/>
      <w:caps/>
      <w:spacing w:val="15"/>
      <w:sz w:val="22"/>
      <w:szCs w:val="22"/>
    </w:rPr>
  </w:style>
  <w:style w:type="paragraph" w:styleId="Heading3">
    <w:name w:val="heading 3"/>
    <w:basedOn w:val="Normal"/>
    <w:next w:val="Normal"/>
    <w:link w:val="Heading3Char"/>
    <w:uiPriority w:val="9"/>
    <w:unhideWhenUsed/>
    <w:qFormat/>
    <w:rsid w:val="00237C45"/>
    <w:pPr>
      <w:pBdr>
        <w:top w:val="single" w:sz="6" w:space="2" w:color="3891A7" w:themeColor="accent1"/>
        <w:left w:val="single" w:sz="6" w:space="2" w:color="3891A7" w:themeColor="accent1"/>
      </w:pBdr>
      <w:spacing w:before="300" w:after="0"/>
      <w:outlineLvl w:val="2"/>
    </w:pPr>
    <w:rPr>
      <w:rFonts w:asciiTheme="minorHAnsi" w:hAnsiTheme="minorHAnsi"/>
      <w:caps/>
      <w:color w:val="1C4853" w:themeColor="accent1" w:themeShade="7F"/>
      <w:spacing w:val="15"/>
      <w:sz w:val="22"/>
      <w:szCs w:val="22"/>
    </w:rPr>
  </w:style>
  <w:style w:type="paragraph" w:styleId="Heading4">
    <w:name w:val="heading 4"/>
    <w:basedOn w:val="Normal"/>
    <w:next w:val="Normal"/>
    <w:link w:val="Heading4Char"/>
    <w:autoRedefine/>
    <w:uiPriority w:val="9"/>
    <w:unhideWhenUsed/>
    <w:qFormat/>
    <w:rsid w:val="00237C45"/>
    <w:pPr>
      <w:pBdr>
        <w:top w:val="dotted" w:sz="6" w:space="2" w:color="3891A7" w:themeColor="accent1"/>
        <w:left w:val="dotted" w:sz="6" w:space="2" w:color="3891A7" w:themeColor="accent1"/>
      </w:pBdr>
      <w:spacing w:before="300" w:after="0"/>
      <w:outlineLvl w:val="3"/>
    </w:pPr>
    <w:rPr>
      <w:rFonts w:asciiTheme="minorHAnsi" w:hAnsiTheme="minorHAnsi"/>
      <w:caps/>
      <w:color w:val="2A6C7D" w:themeColor="accent1" w:themeShade="BF"/>
      <w:spacing w:val="10"/>
      <w:sz w:val="22"/>
      <w:szCs w:val="22"/>
    </w:rPr>
  </w:style>
  <w:style w:type="paragraph" w:styleId="Heading5">
    <w:name w:val="heading 5"/>
    <w:basedOn w:val="Normal"/>
    <w:next w:val="Normal"/>
    <w:link w:val="Heading5Char"/>
    <w:uiPriority w:val="9"/>
    <w:unhideWhenUsed/>
    <w:qFormat/>
    <w:rsid w:val="0007683B"/>
    <w:pPr>
      <w:pBdr>
        <w:bottom w:val="single" w:sz="6" w:space="1" w:color="3891A7" w:themeColor="accent1"/>
      </w:pBdr>
      <w:spacing w:before="300" w:after="0"/>
      <w:outlineLvl w:val="4"/>
    </w:pPr>
    <w:rPr>
      <w:caps/>
      <w:color w:val="2A6C7D" w:themeColor="accent1" w:themeShade="BF"/>
      <w:spacing w:val="10"/>
      <w:sz w:val="22"/>
      <w:szCs w:val="22"/>
    </w:rPr>
  </w:style>
  <w:style w:type="paragraph" w:styleId="Heading6">
    <w:name w:val="heading 6"/>
    <w:basedOn w:val="Normal"/>
    <w:next w:val="Normal"/>
    <w:link w:val="Heading6Char"/>
    <w:uiPriority w:val="9"/>
    <w:semiHidden/>
    <w:unhideWhenUsed/>
    <w:qFormat/>
    <w:rsid w:val="0007683B"/>
    <w:pPr>
      <w:pBdr>
        <w:bottom w:val="dotted" w:sz="6" w:space="1" w:color="3891A7" w:themeColor="accent1"/>
      </w:pBdr>
      <w:spacing w:before="300" w:after="0"/>
      <w:outlineLvl w:val="5"/>
    </w:pPr>
    <w:rPr>
      <w:caps/>
      <w:color w:val="2A6C7D" w:themeColor="accent1" w:themeShade="BF"/>
      <w:spacing w:val="10"/>
      <w:sz w:val="22"/>
      <w:szCs w:val="22"/>
    </w:rPr>
  </w:style>
  <w:style w:type="paragraph" w:styleId="Heading7">
    <w:name w:val="heading 7"/>
    <w:basedOn w:val="Normal"/>
    <w:next w:val="Normal"/>
    <w:link w:val="Heading7Char"/>
    <w:uiPriority w:val="9"/>
    <w:semiHidden/>
    <w:unhideWhenUsed/>
    <w:qFormat/>
    <w:rsid w:val="0007683B"/>
    <w:pPr>
      <w:spacing w:before="300" w:after="0"/>
      <w:outlineLvl w:val="6"/>
    </w:pPr>
    <w:rPr>
      <w:caps/>
      <w:color w:val="2A6C7D" w:themeColor="accent1" w:themeShade="BF"/>
      <w:spacing w:val="10"/>
      <w:sz w:val="22"/>
      <w:szCs w:val="22"/>
    </w:rPr>
  </w:style>
  <w:style w:type="paragraph" w:styleId="Heading8">
    <w:name w:val="heading 8"/>
    <w:basedOn w:val="Normal"/>
    <w:next w:val="Normal"/>
    <w:link w:val="Heading8Char"/>
    <w:uiPriority w:val="9"/>
    <w:semiHidden/>
    <w:unhideWhenUsed/>
    <w:qFormat/>
    <w:rsid w:val="0007683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7683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C45"/>
    <w:rPr>
      <w:rFonts w:eastAsia="Times New Roman" w:cs="Times New Roman"/>
      <w:b/>
      <w:bCs/>
      <w:caps/>
      <w:color w:val="FFFFFF" w:themeColor="background1"/>
      <w:spacing w:val="15"/>
      <w:shd w:val="clear" w:color="auto" w:fill="3891A7" w:themeFill="accent1"/>
      <w:lang w:val="en-GB"/>
    </w:rPr>
  </w:style>
  <w:style w:type="character" w:customStyle="1" w:styleId="Heading2Char">
    <w:name w:val="Heading 2 Char"/>
    <w:basedOn w:val="DefaultParagraphFont"/>
    <w:link w:val="Heading2"/>
    <w:uiPriority w:val="9"/>
    <w:rsid w:val="00237C45"/>
    <w:rPr>
      <w:rFonts w:eastAsia="Times New Roman" w:cs="Times New Roman"/>
      <w:caps/>
      <w:spacing w:val="15"/>
      <w:shd w:val="clear" w:color="auto" w:fill="D3EAF0" w:themeFill="accent1" w:themeFillTint="33"/>
      <w:lang w:val="en-GB"/>
    </w:rPr>
  </w:style>
  <w:style w:type="character" w:customStyle="1" w:styleId="Heading3Char">
    <w:name w:val="Heading 3 Char"/>
    <w:basedOn w:val="DefaultParagraphFont"/>
    <w:link w:val="Heading3"/>
    <w:uiPriority w:val="9"/>
    <w:rsid w:val="00237C45"/>
    <w:rPr>
      <w:rFonts w:eastAsia="Times New Roman" w:cs="Times New Roman"/>
      <w:caps/>
      <w:color w:val="1C4853" w:themeColor="accent1" w:themeShade="7F"/>
      <w:spacing w:val="15"/>
      <w:lang w:val="en-GB"/>
    </w:rPr>
  </w:style>
  <w:style w:type="character" w:customStyle="1" w:styleId="Heading4Char">
    <w:name w:val="Heading 4 Char"/>
    <w:basedOn w:val="DefaultParagraphFont"/>
    <w:link w:val="Heading4"/>
    <w:uiPriority w:val="9"/>
    <w:rsid w:val="00237C45"/>
    <w:rPr>
      <w:rFonts w:eastAsia="Times New Roman" w:cs="Times New Roman"/>
      <w:caps/>
      <w:color w:val="2A6C7D" w:themeColor="accent1" w:themeShade="BF"/>
      <w:spacing w:val="10"/>
      <w:lang w:val="en-GB"/>
    </w:rPr>
  </w:style>
  <w:style w:type="character" w:customStyle="1" w:styleId="Heading5Char">
    <w:name w:val="Heading 5 Char"/>
    <w:basedOn w:val="DefaultParagraphFont"/>
    <w:link w:val="Heading5"/>
    <w:uiPriority w:val="9"/>
    <w:rsid w:val="0007683B"/>
    <w:rPr>
      <w:caps/>
      <w:color w:val="2A6C7D" w:themeColor="accent1" w:themeShade="BF"/>
      <w:spacing w:val="10"/>
    </w:rPr>
  </w:style>
  <w:style w:type="character" w:customStyle="1" w:styleId="Heading6Char">
    <w:name w:val="Heading 6 Char"/>
    <w:basedOn w:val="DefaultParagraphFont"/>
    <w:link w:val="Heading6"/>
    <w:uiPriority w:val="9"/>
    <w:semiHidden/>
    <w:rsid w:val="0007683B"/>
    <w:rPr>
      <w:caps/>
      <w:color w:val="2A6C7D" w:themeColor="accent1" w:themeShade="BF"/>
      <w:spacing w:val="10"/>
    </w:rPr>
  </w:style>
  <w:style w:type="character" w:customStyle="1" w:styleId="Heading7Char">
    <w:name w:val="Heading 7 Char"/>
    <w:basedOn w:val="DefaultParagraphFont"/>
    <w:link w:val="Heading7"/>
    <w:uiPriority w:val="9"/>
    <w:semiHidden/>
    <w:rsid w:val="0007683B"/>
    <w:rPr>
      <w:caps/>
      <w:color w:val="2A6C7D" w:themeColor="accent1" w:themeShade="BF"/>
      <w:spacing w:val="10"/>
    </w:rPr>
  </w:style>
  <w:style w:type="character" w:customStyle="1" w:styleId="Heading8Char">
    <w:name w:val="Heading 8 Char"/>
    <w:basedOn w:val="DefaultParagraphFont"/>
    <w:link w:val="Heading8"/>
    <w:uiPriority w:val="9"/>
    <w:semiHidden/>
    <w:rsid w:val="0007683B"/>
    <w:rPr>
      <w:caps/>
      <w:spacing w:val="10"/>
      <w:sz w:val="18"/>
      <w:szCs w:val="18"/>
    </w:rPr>
  </w:style>
  <w:style w:type="character" w:customStyle="1" w:styleId="Heading9Char">
    <w:name w:val="Heading 9 Char"/>
    <w:basedOn w:val="DefaultParagraphFont"/>
    <w:link w:val="Heading9"/>
    <w:uiPriority w:val="9"/>
    <w:semiHidden/>
    <w:rsid w:val="0007683B"/>
    <w:rPr>
      <w:i/>
      <w:caps/>
      <w:spacing w:val="10"/>
      <w:sz w:val="18"/>
      <w:szCs w:val="18"/>
    </w:rPr>
  </w:style>
  <w:style w:type="paragraph" w:styleId="Caption">
    <w:name w:val="caption"/>
    <w:basedOn w:val="Normal"/>
    <w:next w:val="Normal"/>
    <w:uiPriority w:val="35"/>
    <w:unhideWhenUsed/>
    <w:qFormat/>
    <w:rsid w:val="0007683B"/>
    <w:rPr>
      <w:b/>
      <w:bCs/>
      <w:color w:val="2A6C7D" w:themeColor="accent1" w:themeShade="BF"/>
      <w:sz w:val="16"/>
      <w:szCs w:val="16"/>
    </w:rPr>
  </w:style>
  <w:style w:type="paragraph" w:styleId="Title">
    <w:name w:val="Title"/>
    <w:basedOn w:val="Normal"/>
    <w:next w:val="Normal"/>
    <w:link w:val="TitleChar"/>
    <w:uiPriority w:val="10"/>
    <w:qFormat/>
    <w:rsid w:val="0007683B"/>
    <w:pPr>
      <w:spacing w:before="720"/>
    </w:pPr>
    <w:rPr>
      <w:caps/>
      <w:color w:val="3891A7" w:themeColor="accent1"/>
      <w:spacing w:val="10"/>
      <w:kern w:val="28"/>
      <w:sz w:val="52"/>
      <w:szCs w:val="52"/>
    </w:rPr>
  </w:style>
  <w:style w:type="character" w:customStyle="1" w:styleId="TitleChar">
    <w:name w:val="Title Char"/>
    <w:basedOn w:val="DefaultParagraphFont"/>
    <w:link w:val="Title"/>
    <w:uiPriority w:val="10"/>
    <w:rsid w:val="0007683B"/>
    <w:rPr>
      <w:caps/>
      <w:color w:val="3891A7" w:themeColor="accent1"/>
      <w:spacing w:val="10"/>
      <w:kern w:val="28"/>
      <w:sz w:val="52"/>
      <w:szCs w:val="52"/>
    </w:rPr>
  </w:style>
  <w:style w:type="paragraph" w:styleId="Subtitle">
    <w:name w:val="Subtitle"/>
    <w:basedOn w:val="Normal"/>
    <w:next w:val="Normal"/>
    <w:link w:val="SubtitleChar"/>
    <w:uiPriority w:val="11"/>
    <w:qFormat/>
    <w:rsid w:val="0007683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7683B"/>
    <w:rPr>
      <w:caps/>
      <w:color w:val="595959" w:themeColor="text1" w:themeTint="A6"/>
      <w:spacing w:val="10"/>
      <w:sz w:val="24"/>
      <w:szCs w:val="24"/>
    </w:rPr>
  </w:style>
  <w:style w:type="character" w:styleId="Strong">
    <w:name w:val="Strong"/>
    <w:uiPriority w:val="22"/>
    <w:qFormat/>
    <w:rsid w:val="0007683B"/>
    <w:rPr>
      <w:b/>
      <w:bCs/>
    </w:rPr>
  </w:style>
  <w:style w:type="character" w:styleId="Emphasis">
    <w:name w:val="Emphasis"/>
    <w:uiPriority w:val="20"/>
    <w:qFormat/>
    <w:rsid w:val="0007683B"/>
    <w:rPr>
      <w:caps/>
      <w:color w:val="1C4853" w:themeColor="accent1" w:themeShade="7F"/>
      <w:spacing w:val="5"/>
    </w:rPr>
  </w:style>
  <w:style w:type="paragraph" w:styleId="NoSpacing">
    <w:name w:val="No Spacing"/>
    <w:basedOn w:val="Normal"/>
    <w:link w:val="NoSpacingChar"/>
    <w:uiPriority w:val="1"/>
    <w:qFormat/>
    <w:rsid w:val="0007683B"/>
    <w:pPr>
      <w:spacing w:before="0" w:after="0" w:line="240" w:lineRule="auto"/>
    </w:pPr>
  </w:style>
  <w:style w:type="character" w:customStyle="1" w:styleId="NoSpacingChar">
    <w:name w:val="No Spacing Char"/>
    <w:basedOn w:val="DefaultParagraphFont"/>
    <w:link w:val="NoSpacing"/>
    <w:uiPriority w:val="1"/>
    <w:rsid w:val="0007683B"/>
    <w:rPr>
      <w:sz w:val="20"/>
      <w:szCs w:val="20"/>
    </w:rPr>
  </w:style>
  <w:style w:type="paragraph" w:styleId="ListParagraph">
    <w:name w:val="List Paragraph"/>
    <w:basedOn w:val="Normal"/>
    <w:uiPriority w:val="34"/>
    <w:qFormat/>
    <w:rsid w:val="0007683B"/>
    <w:pPr>
      <w:ind w:left="720"/>
      <w:contextualSpacing/>
    </w:pPr>
  </w:style>
  <w:style w:type="paragraph" w:styleId="Quote">
    <w:name w:val="Quote"/>
    <w:basedOn w:val="Normal"/>
    <w:next w:val="Normal"/>
    <w:link w:val="QuoteChar"/>
    <w:uiPriority w:val="29"/>
    <w:qFormat/>
    <w:rsid w:val="0007683B"/>
    <w:rPr>
      <w:i/>
      <w:iCs/>
    </w:rPr>
  </w:style>
  <w:style w:type="character" w:customStyle="1" w:styleId="QuoteChar">
    <w:name w:val="Quote Char"/>
    <w:basedOn w:val="DefaultParagraphFont"/>
    <w:link w:val="Quote"/>
    <w:uiPriority w:val="29"/>
    <w:rsid w:val="0007683B"/>
    <w:rPr>
      <w:i/>
      <w:iCs/>
      <w:sz w:val="20"/>
      <w:szCs w:val="20"/>
    </w:rPr>
  </w:style>
  <w:style w:type="paragraph" w:styleId="IntenseQuote">
    <w:name w:val="Intense Quote"/>
    <w:basedOn w:val="Normal"/>
    <w:next w:val="Normal"/>
    <w:link w:val="IntenseQuoteChar"/>
    <w:uiPriority w:val="30"/>
    <w:qFormat/>
    <w:rsid w:val="0007683B"/>
    <w:pPr>
      <w:pBdr>
        <w:top w:val="single" w:sz="4" w:space="10" w:color="3891A7" w:themeColor="accent1"/>
        <w:left w:val="single" w:sz="4" w:space="10" w:color="3891A7" w:themeColor="accent1"/>
      </w:pBdr>
      <w:spacing w:after="0"/>
      <w:ind w:left="1296" w:right="1152"/>
      <w:jc w:val="both"/>
    </w:pPr>
    <w:rPr>
      <w:i/>
      <w:iCs/>
      <w:color w:val="3891A7" w:themeColor="accent1"/>
    </w:rPr>
  </w:style>
  <w:style w:type="character" w:customStyle="1" w:styleId="IntenseQuoteChar">
    <w:name w:val="Intense Quote Char"/>
    <w:basedOn w:val="DefaultParagraphFont"/>
    <w:link w:val="IntenseQuote"/>
    <w:uiPriority w:val="30"/>
    <w:rsid w:val="0007683B"/>
    <w:rPr>
      <w:i/>
      <w:iCs/>
      <w:color w:val="3891A7" w:themeColor="accent1"/>
      <w:sz w:val="20"/>
      <w:szCs w:val="20"/>
    </w:rPr>
  </w:style>
  <w:style w:type="character" w:styleId="SubtleEmphasis">
    <w:name w:val="Subtle Emphasis"/>
    <w:uiPriority w:val="19"/>
    <w:qFormat/>
    <w:rsid w:val="0007683B"/>
    <w:rPr>
      <w:i/>
      <w:iCs/>
      <w:color w:val="1C4853" w:themeColor="accent1" w:themeShade="7F"/>
    </w:rPr>
  </w:style>
  <w:style w:type="character" w:styleId="IntenseEmphasis">
    <w:name w:val="Intense Emphasis"/>
    <w:uiPriority w:val="21"/>
    <w:qFormat/>
    <w:rsid w:val="0007683B"/>
    <w:rPr>
      <w:b/>
      <w:bCs/>
      <w:caps/>
      <w:color w:val="1C4853" w:themeColor="accent1" w:themeShade="7F"/>
      <w:spacing w:val="10"/>
    </w:rPr>
  </w:style>
  <w:style w:type="character" w:styleId="SubtleReference">
    <w:name w:val="Subtle Reference"/>
    <w:uiPriority w:val="31"/>
    <w:qFormat/>
    <w:rsid w:val="0007683B"/>
    <w:rPr>
      <w:b/>
      <w:bCs/>
      <w:color w:val="3891A7" w:themeColor="accent1"/>
    </w:rPr>
  </w:style>
  <w:style w:type="character" w:styleId="IntenseReference">
    <w:name w:val="Intense Reference"/>
    <w:uiPriority w:val="32"/>
    <w:qFormat/>
    <w:rsid w:val="0007683B"/>
    <w:rPr>
      <w:b/>
      <w:bCs/>
      <w:i/>
      <w:iCs/>
      <w:caps/>
      <w:color w:val="3891A7" w:themeColor="accent1"/>
    </w:rPr>
  </w:style>
  <w:style w:type="character" w:styleId="BookTitle">
    <w:name w:val="Book Title"/>
    <w:uiPriority w:val="33"/>
    <w:qFormat/>
    <w:rsid w:val="0007683B"/>
    <w:rPr>
      <w:b/>
      <w:bCs/>
      <w:i/>
      <w:iCs/>
      <w:spacing w:val="9"/>
    </w:rPr>
  </w:style>
  <w:style w:type="paragraph" w:styleId="TOCHeading">
    <w:name w:val="TOC Heading"/>
    <w:basedOn w:val="Heading1"/>
    <w:next w:val="Normal"/>
    <w:uiPriority w:val="39"/>
    <w:semiHidden/>
    <w:unhideWhenUsed/>
    <w:qFormat/>
    <w:rsid w:val="0007683B"/>
    <w:pPr>
      <w:outlineLvl w:val="9"/>
    </w:pPr>
  </w:style>
  <w:style w:type="paragraph" w:styleId="DocumentMap">
    <w:name w:val="Document Map"/>
    <w:basedOn w:val="Normal"/>
    <w:link w:val="DocumentMapChar"/>
    <w:uiPriority w:val="99"/>
    <w:semiHidden/>
    <w:unhideWhenUsed/>
    <w:rsid w:val="005F719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F7195"/>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267326"/>
    <w:rPr>
      <w:sz w:val="18"/>
      <w:szCs w:val="18"/>
    </w:rPr>
  </w:style>
  <w:style w:type="paragraph" w:styleId="CommentText">
    <w:name w:val="annotation text"/>
    <w:basedOn w:val="Normal"/>
    <w:link w:val="CommentTextChar"/>
    <w:uiPriority w:val="99"/>
    <w:semiHidden/>
    <w:unhideWhenUsed/>
    <w:rsid w:val="00267326"/>
    <w:pPr>
      <w:spacing w:line="240" w:lineRule="auto"/>
    </w:pPr>
    <w:rPr>
      <w:sz w:val="24"/>
      <w:szCs w:val="24"/>
    </w:rPr>
  </w:style>
  <w:style w:type="character" w:customStyle="1" w:styleId="CommentTextChar">
    <w:name w:val="Comment Text Char"/>
    <w:basedOn w:val="DefaultParagraphFont"/>
    <w:link w:val="CommentText"/>
    <w:uiPriority w:val="99"/>
    <w:semiHidden/>
    <w:rsid w:val="00267326"/>
    <w:rPr>
      <w:rFonts w:ascii="Cambria" w:eastAsia="Times New Roman" w:hAnsi="Cambria"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267326"/>
    <w:rPr>
      <w:b/>
      <w:bCs/>
      <w:sz w:val="20"/>
      <w:szCs w:val="20"/>
    </w:rPr>
  </w:style>
  <w:style w:type="character" w:customStyle="1" w:styleId="CommentSubjectChar">
    <w:name w:val="Comment Subject Char"/>
    <w:basedOn w:val="CommentTextChar"/>
    <w:link w:val="CommentSubject"/>
    <w:uiPriority w:val="99"/>
    <w:semiHidden/>
    <w:rsid w:val="00267326"/>
    <w:rPr>
      <w:rFonts w:ascii="Cambria" w:eastAsia="Times New Roman" w:hAnsi="Cambria" w:cs="Times New Roman"/>
      <w:b/>
      <w:bCs/>
      <w:sz w:val="20"/>
      <w:szCs w:val="20"/>
      <w:lang w:val="en-GB"/>
    </w:rPr>
  </w:style>
  <w:style w:type="paragraph" w:styleId="BalloonText">
    <w:name w:val="Balloon Text"/>
    <w:basedOn w:val="Normal"/>
    <w:link w:val="BalloonTextChar"/>
    <w:uiPriority w:val="99"/>
    <w:semiHidden/>
    <w:unhideWhenUsed/>
    <w:rsid w:val="00267326"/>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7326"/>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Worrall</dc:creator>
  <cp:lastModifiedBy>Eve Worrall</cp:lastModifiedBy>
  <cp:revision>5</cp:revision>
  <cp:lastPrinted>2015-03-30T10:58:00Z</cp:lastPrinted>
  <dcterms:created xsi:type="dcterms:W3CDTF">2017-04-26T14:18:00Z</dcterms:created>
  <dcterms:modified xsi:type="dcterms:W3CDTF">2017-04-26T14:19:00Z</dcterms:modified>
</cp:coreProperties>
</file>