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A7" w:rsidRPr="00C10F97" w:rsidRDefault="00A128A7" w:rsidP="00A128A7">
      <w:pPr>
        <w:pStyle w:val="Titre1"/>
        <w:keepNext/>
        <w:numPr>
          <w:ilvl w:val="0"/>
          <w:numId w:val="1"/>
        </w:numPr>
        <w:pBdr>
          <w:bottom w:val="none" w:sz="0" w:space="0" w:color="auto"/>
        </w:pBdr>
        <w:spacing w:before="240" w:after="60"/>
        <w:jc w:val="left"/>
        <w:rPr>
          <w:caps w:val="0"/>
          <w:sz w:val="22"/>
          <w:szCs w:val="20"/>
        </w:rPr>
      </w:pPr>
      <w:r w:rsidRPr="00C10F97">
        <w:rPr>
          <w:sz w:val="22"/>
          <w:szCs w:val="20"/>
        </w:rPr>
        <w:t>Publishable summary</w:t>
      </w:r>
    </w:p>
    <w:p w:rsidR="00A128A7" w:rsidRPr="00C10F97" w:rsidRDefault="00A128A7" w:rsidP="00A128A7">
      <w:pPr>
        <w:jc w:val="both"/>
        <w:rPr>
          <w:rFonts w:ascii="Arial" w:hAnsi="Arial"/>
          <w:i/>
          <w:sz w:val="22"/>
          <w:szCs w:val="20"/>
        </w:rPr>
      </w:pPr>
    </w:p>
    <w:p w:rsidR="00A128A7" w:rsidRPr="00C10F97" w:rsidRDefault="00A128A7" w:rsidP="00A128A7">
      <w:pPr>
        <w:numPr>
          <w:ilvl w:val="1"/>
          <w:numId w:val="1"/>
        </w:numPr>
        <w:jc w:val="both"/>
        <w:rPr>
          <w:rFonts w:ascii="Arial" w:hAnsi="Arial" w:cs="Arial"/>
          <w:b/>
          <w:sz w:val="22"/>
          <w:szCs w:val="20"/>
        </w:rPr>
      </w:pPr>
      <w:r w:rsidRPr="00C10F97">
        <w:rPr>
          <w:rFonts w:ascii="Arial" w:hAnsi="Arial" w:cs="Arial"/>
          <w:b/>
          <w:sz w:val="22"/>
          <w:szCs w:val="20"/>
        </w:rPr>
        <w:t>Project Objectives</w:t>
      </w:r>
    </w:p>
    <w:p w:rsidR="00A128A7" w:rsidRPr="00C10F97" w:rsidRDefault="00A128A7" w:rsidP="00A128A7">
      <w:pPr>
        <w:jc w:val="both"/>
        <w:rPr>
          <w:rFonts w:ascii="Arial" w:hAnsi="Arial" w:cs="Arial"/>
          <w:sz w:val="22"/>
          <w:szCs w:val="20"/>
        </w:rPr>
      </w:pPr>
    </w:p>
    <w:p w:rsidR="00A128A7" w:rsidRPr="00C10F97" w:rsidRDefault="00A128A7" w:rsidP="00A128A7">
      <w:pPr>
        <w:widowControl w:val="0"/>
        <w:autoSpaceDE w:val="0"/>
        <w:autoSpaceDN w:val="0"/>
        <w:adjustRightInd w:val="0"/>
        <w:jc w:val="both"/>
        <w:rPr>
          <w:rFonts w:ascii="Arial" w:hAnsi="Arial" w:cs="Arial"/>
          <w:sz w:val="22"/>
          <w:szCs w:val="20"/>
        </w:rPr>
      </w:pPr>
      <w:r w:rsidRPr="00C10F97">
        <w:rPr>
          <w:rFonts w:ascii="Arial" w:hAnsi="Arial" w:cs="Arial"/>
          <w:sz w:val="22"/>
          <w:szCs w:val="20"/>
        </w:rPr>
        <w:t xml:space="preserve">The </w:t>
      </w:r>
      <w:r w:rsidRPr="00C10F97">
        <w:rPr>
          <w:rFonts w:ascii="Arial" w:hAnsi="Arial" w:cs="Arial"/>
          <w:b/>
          <w:sz w:val="22"/>
          <w:szCs w:val="20"/>
        </w:rPr>
        <w:t>overall objective</w:t>
      </w:r>
      <w:r w:rsidRPr="00C10F97">
        <w:rPr>
          <w:rFonts w:ascii="Arial" w:hAnsi="Arial" w:cs="Arial"/>
          <w:sz w:val="22"/>
          <w:szCs w:val="20"/>
        </w:rPr>
        <w:t xml:space="preserve"> of ENDOSTEM is to leverage European scientific excellence through a collaborative project in order to develop new strategies to activate and mobilize muscle tissue-associated endogenous stem cells as a tool for efficient tissue repair and as an alternative to stem cell transplantation. We are focusing our research efforts on candidate compounds that target muscle and muscle vasculature progenitor cells as well as prevent a damage response. This effort will be complemented by bio-delivery strategies for effective targeting of muscle tissues. This synergistic approach will ensure that ongoing and future clinical trials have a greater chance of success. To this end, key actions have been identified: </w:t>
      </w:r>
    </w:p>
    <w:p w:rsidR="00A128A7" w:rsidRPr="00C10F97" w:rsidRDefault="00A128A7" w:rsidP="00A128A7">
      <w:pPr>
        <w:jc w:val="both"/>
        <w:rPr>
          <w:rFonts w:ascii="Arial" w:hAnsi="Arial" w:cs="Arial"/>
          <w:sz w:val="22"/>
          <w:szCs w:val="20"/>
        </w:rPr>
      </w:pPr>
    </w:p>
    <w:p w:rsidR="00A128A7" w:rsidRPr="00C10F97" w:rsidRDefault="00A128A7" w:rsidP="00A128A7">
      <w:pPr>
        <w:numPr>
          <w:ilvl w:val="0"/>
          <w:numId w:val="4"/>
        </w:numPr>
        <w:jc w:val="both"/>
        <w:rPr>
          <w:rFonts w:ascii="Arial" w:hAnsi="Arial" w:cs="Arial"/>
          <w:sz w:val="22"/>
          <w:szCs w:val="20"/>
        </w:rPr>
      </w:pPr>
      <w:proofErr w:type="gramStart"/>
      <w:r w:rsidRPr="00C10F97">
        <w:rPr>
          <w:rFonts w:ascii="Arial" w:hAnsi="Arial" w:cs="Arial"/>
          <w:sz w:val="22"/>
          <w:szCs w:val="20"/>
        </w:rPr>
        <w:t>Phase</w:t>
      </w:r>
      <w:proofErr w:type="gramEnd"/>
      <w:r w:rsidRPr="00C10F97">
        <w:rPr>
          <w:rFonts w:ascii="Arial" w:hAnsi="Arial" w:cs="Arial"/>
          <w:sz w:val="22"/>
          <w:szCs w:val="20"/>
        </w:rPr>
        <w:t xml:space="preserve"> I and Phase </w:t>
      </w:r>
      <w:proofErr w:type="spellStart"/>
      <w:r w:rsidRPr="00C10F97">
        <w:rPr>
          <w:rFonts w:ascii="Arial" w:hAnsi="Arial" w:cs="Arial"/>
          <w:sz w:val="22"/>
          <w:szCs w:val="20"/>
        </w:rPr>
        <w:t>IIa</w:t>
      </w:r>
      <w:proofErr w:type="spellEnd"/>
      <w:r w:rsidRPr="00C10F97">
        <w:rPr>
          <w:rFonts w:ascii="Arial" w:hAnsi="Arial" w:cs="Arial"/>
          <w:sz w:val="22"/>
          <w:szCs w:val="20"/>
        </w:rPr>
        <w:t xml:space="preserve"> </w:t>
      </w:r>
      <w:r w:rsidRPr="00C10F97">
        <w:rPr>
          <w:rFonts w:ascii="Arial" w:hAnsi="Arial" w:cs="Arial"/>
          <w:sz w:val="22"/>
          <w:szCs w:val="20"/>
          <w:u w:val="single"/>
        </w:rPr>
        <w:t>clinical trials</w:t>
      </w:r>
      <w:r w:rsidRPr="00C10F97">
        <w:rPr>
          <w:rFonts w:ascii="Arial" w:hAnsi="Arial" w:cs="Arial"/>
          <w:sz w:val="22"/>
          <w:szCs w:val="20"/>
        </w:rPr>
        <w:t xml:space="preserve"> for patients with muscular disorders.</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Characterization of actual target cells in the muscle repair processes in order to design future therapeutic approaches, which can also be applied to other tissues.</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Analysis of neo-vascularisation, a key success factor in all efficient tissue regeneration.</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 xml:space="preserve">Immunological studies both </w:t>
      </w:r>
      <w:r w:rsidRPr="00C10F97">
        <w:rPr>
          <w:rFonts w:ascii="Arial" w:hAnsi="Arial" w:cs="Arial"/>
          <w:i/>
          <w:sz w:val="22"/>
          <w:szCs w:val="20"/>
        </w:rPr>
        <w:t>in vitro</w:t>
      </w:r>
      <w:r w:rsidRPr="00C10F97">
        <w:rPr>
          <w:rFonts w:ascii="Arial" w:hAnsi="Arial" w:cs="Arial"/>
          <w:sz w:val="22"/>
          <w:szCs w:val="20"/>
        </w:rPr>
        <w:t xml:space="preserve"> and </w:t>
      </w:r>
      <w:r w:rsidRPr="00C10F97">
        <w:rPr>
          <w:rFonts w:ascii="Arial" w:hAnsi="Arial" w:cs="Arial"/>
          <w:i/>
          <w:sz w:val="22"/>
          <w:szCs w:val="20"/>
        </w:rPr>
        <w:t>in vivo</w:t>
      </w:r>
      <w:r w:rsidRPr="00C10F97">
        <w:rPr>
          <w:rFonts w:ascii="Arial" w:hAnsi="Arial" w:cs="Arial"/>
          <w:sz w:val="22"/>
          <w:szCs w:val="20"/>
        </w:rPr>
        <w:t xml:space="preserve"> in order to determine </w:t>
      </w:r>
      <w:r w:rsidRPr="00C10F97">
        <w:rPr>
          <w:rFonts w:ascii="Arial" w:hAnsi="Arial" w:cs="Arial"/>
          <w:i/>
          <w:sz w:val="22"/>
          <w:szCs w:val="20"/>
        </w:rPr>
        <w:t>(</w:t>
      </w:r>
      <w:proofErr w:type="spellStart"/>
      <w:r w:rsidRPr="00C10F97">
        <w:rPr>
          <w:rFonts w:ascii="Arial" w:hAnsi="Arial" w:cs="Arial"/>
          <w:i/>
          <w:sz w:val="22"/>
          <w:szCs w:val="20"/>
        </w:rPr>
        <w:t>i</w:t>
      </w:r>
      <w:proofErr w:type="spellEnd"/>
      <w:r w:rsidRPr="00C10F97">
        <w:rPr>
          <w:rFonts w:ascii="Arial" w:hAnsi="Arial" w:cs="Arial"/>
          <w:i/>
          <w:sz w:val="22"/>
          <w:szCs w:val="20"/>
        </w:rPr>
        <w:t>)</w:t>
      </w:r>
      <w:r w:rsidRPr="00C10F97">
        <w:rPr>
          <w:rFonts w:ascii="Arial" w:hAnsi="Arial" w:cs="Arial"/>
          <w:sz w:val="22"/>
          <w:szCs w:val="20"/>
        </w:rPr>
        <w:t xml:space="preserve"> any adverse or beneficial effect and </w:t>
      </w:r>
      <w:r w:rsidRPr="00C10F97">
        <w:rPr>
          <w:rFonts w:ascii="Arial" w:hAnsi="Arial" w:cs="Arial"/>
          <w:i/>
          <w:sz w:val="22"/>
          <w:szCs w:val="20"/>
        </w:rPr>
        <w:t>(ii)</w:t>
      </w:r>
      <w:r w:rsidRPr="00C10F97">
        <w:rPr>
          <w:rFonts w:ascii="Arial" w:hAnsi="Arial" w:cs="Arial"/>
          <w:sz w:val="22"/>
          <w:szCs w:val="20"/>
        </w:rPr>
        <w:t xml:space="preserve"> factors that can </w:t>
      </w:r>
      <w:r w:rsidRPr="00C10F97">
        <w:rPr>
          <w:rFonts w:ascii="Arial" w:hAnsi="Arial" w:cs="Arial"/>
          <w:sz w:val="22"/>
          <w:szCs w:val="20"/>
          <w:u w:val="single"/>
        </w:rPr>
        <w:t>modulate the immune response</w:t>
      </w:r>
      <w:r w:rsidRPr="00C10F97">
        <w:rPr>
          <w:rFonts w:ascii="Arial" w:hAnsi="Arial" w:cs="Arial"/>
          <w:sz w:val="22"/>
          <w:szCs w:val="20"/>
        </w:rPr>
        <w:t>.</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Stem cells fate and nuclear reprogramming analysis using epigenetic modifiers.</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Refinement of bio-delivery of selected compounds.</w:t>
      </w:r>
    </w:p>
    <w:p w:rsidR="00A128A7" w:rsidRPr="00C10F97" w:rsidRDefault="00A128A7" w:rsidP="00A128A7">
      <w:pPr>
        <w:numPr>
          <w:ilvl w:val="0"/>
          <w:numId w:val="4"/>
        </w:numPr>
        <w:jc w:val="both"/>
        <w:rPr>
          <w:rFonts w:ascii="Arial" w:hAnsi="Arial" w:cs="Arial"/>
          <w:sz w:val="22"/>
          <w:szCs w:val="20"/>
        </w:rPr>
      </w:pPr>
      <w:r w:rsidRPr="00C10F97">
        <w:rPr>
          <w:rFonts w:ascii="Arial" w:hAnsi="Arial" w:cs="Arial"/>
          <w:sz w:val="22"/>
          <w:szCs w:val="20"/>
        </w:rPr>
        <w:t xml:space="preserve">Characterisation of </w:t>
      </w:r>
      <w:r w:rsidRPr="00C10F97">
        <w:rPr>
          <w:rFonts w:ascii="Arial" w:hAnsi="Arial" w:cs="Arial"/>
          <w:i/>
          <w:sz w:val="22"/>
          <w:szCs w:val="20"/>
        </w:rPr>
        <w:t>(</w:t>
      </w:r>
      <w:proofErr w:type="spellStart"/>
      <w:r w:rsidRPr="00C10F97">
        <w:rPr>
          <w:rFonts w:ascii="Arial" w:hAnsi="Arial" w:cs="Arial"/>
          <w:i/>
          <w:sz w:val="22"/>
          <w:szCs w:val="20"/>
        </w:rPr>
        <w:t>i</w:t>
      </w:r>
      <w:proofErr w:type="spellEnd"/>
      <w:r w:rsidRPr="00C10F97">
        <w:rPr>
          <w:rFonts w:ascii="Arial" w:hAnsi="Arial" w:cs="Arial"/>
          <w:sz w:val="22"/>
          <w:szCs w:val="20"/>
        </w:rPr>
        <w:t xml:space="preserve">) regulatory, </w:t>
      </w:r>
      <w:r w:rsidRPr="00C10F97">
        <w:rPr>
          <w:rFonts w:ascii="Arial" w:hAnsi="Arial" w:cs="Arial"/>
          <w:i/>
          <w:sz w:val="22"/>
          <w:szCs w:val="20"/>
        </w:rPr>
        <w:t xml:space="preserve">(ii) </w:t>
      </w:r>
      <w:r w:rsidRPr="00C10F97">
        <w:rPr>
          <w:rFonts w:ascii="Arial" w:hAnsi="Arial" w:cs="Arial"/>
          <w:sz w:val="22"/>
          <w:szCs w:val="20"/>
        </w:rPr>
        <w:t xml:space="preserve">transcriptional and </w:t>
      </w:r>
      <w:r w:rsidRPr="00C10F97">
        <w:rPr>
          <w:rFonts w:ascii="Arial" w:hAnsi="Arial" w:cs="Arial"/>
          <w:i/>
          <w:sz w:val="22"/>
          <w:szCs w:val="20"/>
        </w:rPr>
        <w:t>(iii)</w:t>
      </w:r>
      <w:r w:rsidRPr="00C10F97">
        <w:rPr>
          <w:rFonts w:ascii="Arial" w:hAnsi="Arial" w:cs="Arial"/>
          <w:sz w:val="22"/>
          <w:szCs w:val="20"/>
        </w:rPr>
        <w:t xml:space="preserve"> signalling pathways that control stem cell activity in large animal models</w:t>
      </w:r>
    </w:p>
    <w:p w:rsidR="00A128A7" w:rsidRPr="00C10F97" w:rsidRDefault="00A128A7" w:rsidP="00A128A7">
      <w:pPr>
        <w:jc w:val="both"/>
        <w:rPr>
          <w:rFonts w:ascii="Arial" w:hAnsi="Arial" w:cs="Arial"/>
          <w:sz w:val="22"/>
          <w:szCs w:val="20"/>
        </w:rPr>
      </w:pPr>
    </w:p>
    <w:p w:rsidR="00A128A7" w:rsidRPr="00C10F97" w:rsidRDefault="00A128A7" w:rsidP="00A128A7">
      <w:pPr>
        <w:jc w:val="both"/>
        <w:rPr>
          <w:rFonts w:ascii="Arial" w:hAnsi="Arial" w:cs="Arial"/>
          <w:sz w:val="22"/>
          <w:szCs w:val="20"/>
        </w:rPr>
      </w:pP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sz w:val="22"/>
          <w:szCs w:val="20"/>
        </w:rPr>
        <w:t xml:space="preserve">To achieve these stated goals, the programme of work focuses on six interrelated projects in which the partners bring in specific expertise and resources that are collectively leveraged. </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The primary focus is</w:t>
      </w:r>
      <w:r w:rsidRPr="00C10F97">
        <w:rPr>
          <w:rFonts w:ascii="Arial" w:hAnsi="Arial" w:cs="Arial"/>
          <w:sz w:val="22"/>
          <w:szCs w:val="20"/>
        </w:rPr>
        <w:t xml:space="preserve"> on clinical trials (CT) with selected pharmaceutical agents. CT represents the core of the ENDOSTEM project: they will benefit from discoveries during preclinical trials in small and large animals and their results will lead to the identification of new therapeutic approaches.</w:t>
      </w:r>
    </w:p>
    <w:p w:rsidR="00A128A7" w:rsidRPr="00C10F97" w:rsidRDefault="00A128A7" w:rsidP="00A128A7">
      <w:pPr>
        <w:tabs>
          <w:tab w:val="left" w:pos="426"/>
        </w:tabs>
        <w:spacing w:after="120"/>
        <w:jc w:val="both"/>
        <w:rPr>
          <w:rFonts w:ascii="Arial" w:hAnsi="Arial" w:cs="Arial"/>
          <w:bCs/>
          <w:iCs/>
          <w:sz w:val="22"/>
          <w:szCs w:val="20"/>
        </w:rPr>
      </w:pPr>
      <w:r w:rsidRPr="00C10F97">
        <w:rPr>
          <w:rFonts w:ascii="Arial" w:hAnsi="Arial" w:cs="Arial"/>
          <w:bCs/>
          <w:iCs/>
          <w:sz w:val="22"/>
          <w:szCs w:val="20"/>
        </w:rPr>
        <w:t xml:space="preserve">Four clinical trials are initiated </w:t>
      </w:r>
      <w:r w:rsidRPr="00C10F97">
        <w:rPr>
          <w:rFonts w:ascii="Arial" w:hAnsi="Arial" w:cs="Arial"/>
          <w:bCs/>
          <w:i/>
          <w:iCs/>
          <w:sz w:val="22"/>
          <w:szCs w:val="20"/>
        </w:rPr>
        <w:t>(</w:t>
      </w:r>
      <w:proofErr w:type="spellStart"/>
      <w:r w:rsidRPr="00C10F97">
        <w:rPr>
          <w:rFonts w:ascii="Arial" w:hAnsi="Arial" w:cs="Arial"/>
          <w:bCs/>
          <w:i/>
          <w:iCs/>
          <w:sz w:val="22"/>
          <w:szCs w:val="20"/>
        </w:rPr>
        <w:t>i</w:t>
      </w:r>
      <w:proofErr w:type="spellEnd"/>
      <w:r w:rsidRPr="00C10F97">
        <w:rPr>
          <w:rFonts w:ascii="Arial" w:hAnsi="Arial" w:cs="Arial"/>
          <w:bCs/>
          <w:i/>
          <w:iCs/>
          <w:sz w:val="22"/>
          <w:szCs w:val="20"/>
        </w:rPr>
        <w:t>)</w:t>
      </w:r>
      <w:r w:rsidRPr="00C10F97">
        <w:rPr>
          <w:rFonts w:ascii="Arial" w:hAnsi="Arial" w:cs="Arial"/>
          <w:bCs/>
          <w:iCs/>
          <w:sz w:val="22"/>
          <w:szCs w:val="20"/>
        </w:rPr>
        <w:t xml:space="preserve"> Phase </w:t>
      </w:r>
      <w:proofErr w:type="spellStart"/>
      <w:r w:rsidRPr="00C10F97">
        <w:rPr>
          <w:rFonts w:ascii="Arial" w:hAnsi="Arial" w:cs="Arial"/>
          <w:bCs/>
          <w:iCs/>
          <w:sz w:val="22"/>
          <w:szCs w:val="20"/>
        </w:rPr>
        <w:t>IIa</w:t>
      </w:r>
      <w:proofErr w:type="spellEnd"/>
      <w:r w:rsidRPr="00C10F97">
        <w:rPr>
          <w:rFonts w:ascii="Arial" w:hAnsi="Arial" w:cs="Arial"/>
          <w:bCs/>
          <w:iCs/>
          <w:sz w:val="22"/>
          <w:szCs w:val="20"/>
        </w:rPr>
        <w:t xml:space="preserve"> Clinical trial using Nitric Oxide (NO) in combination with anti-inflammatory agents </w:t>
      </w:r>
      <w:r w:rsidRPr="00C10F97">
        <w:rPr>
          <w:rFonts w:ascii="Arial" w:hAnsi="Arial" w:cs="Arial"/>
          <w:bCs/>
          <w:i/>
          <w:iCs/>
          <w:sz w:val="22"/>
          <w:szCs w:val="20"/>
        </w:rPr>
        <w:t>(ii)</w:t>
      </w:r>
      <w:r w:rsidRPr="00C10F97">
        <w:rPr>
          <w:rFonts w:ascii="Arial" w:hAnsi="Arial" w:cs="Arial"/>
          <w:bCs/>
          <w:iCs/>
          <w:sz w:val="22"/>
          <w:szCs w:val="20"/>
        </w:rPr>
        <w:t xml:space="preserve"> Phase II Clinical trial using antioxidants </w:t>
      </w:r>
      <w:r w:rsidRPr="00C10F97">
        <w:rPr>
          <w:rFonts w:ascii="Arial" w:hAnsi="Arial" w:cs="Arial"/>
          <w:bCs/>
          <w:i/>
          <w:iCs/>
          <w:sz w:val="22"/>
          <w:szCs w:val="20"/>
        </w:rPr>
        <w:t xml:space="preserve">(iii) </w:t>
      </w:r>
      <w:r w:rsidRPr="00C10F97">
        <w:rPr>
          <w:rFonts w:ascii="Arial" w:hAnsi="Arial" w:cs="Arial"/>
          <w:bCs/>
          <w:iCs/>
          <w:sz w:val="22"/>
          <w:szCs w:val="20"/>
        </w:rPr>
        <w:t xml:space="preserve">Phase </w:t>
      </w:r>
      <w:proofErr w:type="spellStart"/>
      <w:r w:rsidRPr="00C10F97">
        <w:rPr>
          <w:rFonts w:ascii="Arial" w:hAnsi="Arial" w:cs="Arial"/>
          <w:bCs/>
          <w:iCs/>
          <w:sz w:val="22"/>
          <w:szCs w:val="20"/>
        </w:rPr>
        <w:t>Ib</w:t>
      </w:r>
      <w:proofErr w:type="spellEnd"/>
      <w:r w:rsidRPr="00C10F97">
        <w:rPr>
          <w:rFonts w:ascii="Arial" w:hAnsi="Arial" w:cs="Arial"/>
          <w:bCs/>
          <w:iCs/>
          <w:sz w:val="22"/>
          <w:szCs w:val="20"/>
        </w:rPr>
        <w:t>/</w:t>
      </w:r>
      <w:proofErr w:type="spellStart"/>
      <w:r w:rsidRPr="00C10F97">
        <w:rPr>
          <w:rFonts w:ascii="Arial" w:hAnsi="Arial" w:cs="Arial"/>
          <w:bCs/>
          <w:iCs/>
          <w:sz w:val="22"/>
          <w:szCs w:val="20"/>
        </w:rPr>
        <w:t>IIa</w:t>
      </w:r>
      <w:proofErr w:type="spellEnd"/>
      <w:r w:rsidRPr="00C10F97">
        <w:rPr>
          <w:rFonts w:ascii="Arial" w:hAnsi="Arial" w:cs="Arial"/>
          <w:bCs/>
          <w:iCs/>
          <w:sz w:val="22"/>
          <w:szCs w:val="20"/>
        </w:rPr>
        <w:t xml:space="preserve"> Clinical trial using an HDAC inhibitor </w:t>
      </w:r>
      <w:r w:rsidRPr="00C10F97">
        <w:rPr>
          <w:rFonts w:ascii="Arial" w:hAnsi="Arial" w:cs="Arial"/>
          <w:bCs/>
          <w:i/>
          <w:iCs/>
          <w:sz w:val="22"/>
          <w:szCs w:val="20"/>
        </w:rPr>
        <w:t>(</w:t>
      </w:r>
      <w:proofErr w:type="spellStart"/>
      <w:r w:rsidRPr="00C10F97">
        <w:rPr>
          <w:rFonts w:ascii="Arial" w:hAnsi="Arial" w:cs="Arial"/>
          <w:bCs/>
          <w:i/>
          <w:iCs/>
          <w:sz w:val="22"/>
          <w:szCs w:val="20"/>
        </w:rPr>
        <w:t>iiii</w:t>
      </w:r>
      <w:proofErr w:type="spellEnd"/>
      <w:r w:rsidRPr="00C10F97">
        <w:rPr>
          <w:rFonts w:ascii="Arial" w:hAnsi="Arial" w:cs="Arial"/>
          <w:bCs/>
          <w:iCs/>
          <w:sz w:val="22"/>
          <w:szCs w:val="20"/>
        </w:rPr>
        <w:t xml:space="preserve">) Phase I clinical trial using </w:t>
      </w:r>
      <w:proofErr w:type="spellStart"/>
      <w:r w:rsidRPr="00C10F97">
        <w:rPr>
          <w:rFonts w:ascii="Arial" w:hAnsi="Arial" w:cs="Arial"/>
          <w:bCs/>
          <w:iCs/>
          <w:sz w:val="22"/>
          <w:szCs w:val="20"/>
        </w:rPr>
        <w:t>Omigapil</w:t>
      </w:r>
      <w:proofErr w:type="spellEnd"/>
      <w:r w:rsidRPr="00C10F97">
        <w:rPr>
          <w:rFonts w:ascii="Arial" w:hAnsi="Arial" w:cs="Arial"/>
          <w:bCs/>
          <w:iCs/>
          <w:sz w:val="22"/>
          <w:szCs w:val="20"/>
        </w:rPr>
        <w:t>, a small anti-apoptotic molecule. These agents serve as critical tools to dissect muscle and muscle vasculature stem cell biology and promise to generate therapeutic agents for chronic degenerative vascular and muscle diseases.</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 xml:space="preserve">The second project focuses on discovering and understanding new signalling pathways that control muscle stem cells fate and regeneration.  </w:t>
      </w:r>
      <w:r w:rsidRPr="00C10F97">
        <w:rPr>
          <w:rFonts w:ascii="Arial" w:hAnsi="Arial" w:cs="Arial"/>
          <w:sz w:val="22"/>
          <w:szCs w:val="20"/>
        </w:rPr>
        <w:t>It relies on results produced in small animals and constitutes a key translational interface between stem cell biology and the implementation of clinical protocols.</w:t>
      </w:r>
    </w:p>
    <w:p w:rsidR="00A128A7" w:rsidRPr="00C10F97" w:rsidRDefault="00A128A7" w:rsidP="00A128A7">
      <w:pPr>
        <w:tabs>
          <w:tab w:val="left" w:pos="426"/>
        </w:tabs>
        <w:spacing w:after="120"/>
        <w:jc w:val="both"/>
        <w:rPr>
          <w:rFonts w:ascii="Arial" w:hAnsi="Arial" w:cs="Arial"/>
          <w:bCs/>
          <w:iCs/>
          <w:sz w:val="22"/>
          <w:szCs w:val="20"/>
        </w:rPr>
      </w:pPr>
      <w:r w:rsidRPr="00C10F97">
        <w:rPr>
          <w:rFonts w:ascii="Arial" w:hAnsi="Arial" w:cs="Arial"/>
          <w:bCs/>
          <w:iCs/>
          <w:sz w:val="22"/>
          <w:szCs w:val="20"/>
        </w:rPr>
        <w:t xml:space="preserve">The third focus on </w:t>
      </w:r>
      <w:r w:rsidRPr="00C10F97">
        <w:rPr>
          <w:rFonts w:ascii="Arial" w:hAnsi="Arial" w:cs="Arial"/>
          <w:bCs/>
          <w:i/>
          <w:iCs/>
          <w:sz w:val="22"/>
          <w:szCs w:val="20"/>
        </w:rPr>
        <w:t>(</w:t>
      </w:r>
      <w:proofErr w:type="spellStart"/>
      <w:r w:rsidRPr="00C10F97">
        <w:rPr>
          <w:rFonts w:ascii="Arial" w:hAnsi="Arial" w:cs="Arial"/>
          <w:bCs/>
          <w:i/>
          <w:iCs/>
          <w:sz w:val="22"/>
          <w:szCs w:val="20"/>
        </w:rPr>
        <w:t>i</w:t>
      </w:r>
      <w:proofErr w:type="spellEnd"/>
      <w:r w:rsidRPr="00C10F97">
        <w:rPr>
          <w:rFonts w:ascii="Arial" w:hAnsi="Arial" w:cs="Arial"/>
          <w:bCs/>
          <w:i/>
          <w:iCs/>
          <w:sz w:val="22"/>
          <w:szCs w:val="20"/>
        </w:rPr>
        <w:t>)</w:t>
      </w:r>
      <w:r w:rsidRPr="00C10F97">
        <w:rPr>
          <w:rFonts w:ascii="Arial" w:hAnsi="Arial" w:cs="Arial"/>
          <w:bCs/>
          <w:iCs/>
          <w:sz w:val="22"/>
          <w:szCs w:val="20"/>
        </w:rPr>
        <w:t xml:space="preserve"> the improvement of circulating vascular associated progenitors homing in the damaged tissue, to both contribute to muscle regeneration and neo-angiogenesis </w:t>
      </w:r>
      <w:r w:rsidRPr="00C10F97">
        <w:rPr>
          <w:rFonts w:ascii="Arial" w:hAnsi="Arial" w:cs="Arial"/>
          <w:bCs/>
          <w:i/>
          <w:iCs/>
          <w:sz w:val="22"/>
          <w:szCs w:val="20"/>
        </w:rPr>
        <w:t xml:space="preserve">(ii) </w:t>
      </w:r>
      <w:r w:rsidRPr="00C10F97">
        <w:rPr>
          <w:rFonts w:ascii="Arial" w:hAnsi="Arial" w:cs="Arial"/>
          <w:bCs/>
          <w:iCs/>
          <w:sz w:val="22"/>
          <w:szCs w:val="20"/>
        </w:rPr>
        <w:t>the induction of vascular stability to optimize muscle perfusion.</w:t>
      </w:r>
    </w:p>
    <w:p w:rsidR="00A128A7" w:rsidRPr="00C10F97" w:rsidRDefault="00A128A7" w:rsidP="00A128A7">
      <w:pPr>
        <w:tabs>
          <w:tab w:val="left" w:pos="426"/>
        </w:tabs>
        <w:spacing w:after="120"/>
        <w:jc w:val="both"/>
        <w:rPr>
          <w:rFonts w:ascii="Arial" w:hAnsi="Arial" w:cs="Arial"/>
          <w:bCs/>
          <w:iCs/>
          <w:sz w:val="22"/>
          <w:szCs w:val="20"/>
        </w:rPr>
      </w:pPr>
      <w:r w:rsidRPr="00C10F97">
        <w:rPr>
          <w:rFonts w:ascii="Arial" w:hAnsi="Arial" w:cs="Arial"/>
          <w:bCs/>
          <w:iCs/>
          <w:sz w:val="22"/>
          <w:szCs w:val="20"/>
        </w:rPr>
        <w:lastRenderedPageBreak/>
        <w:t xml:space="preserve">In this regard, strategies aimed to increase circulating vascular progenitors homing and mobilization can be increased both by chemokines and by increasing cell adhesion and mobility through the endothelial cell monolayer. </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 xml:space="preserve">The fourth </w:t>
      </w:r>
      <w:r w:rsidRPr="00C10F97">
        <w:rPr>
          <w:rFonts w:ascii="Arial" w:hAnsi="Arial" w:cs="Arial"/>
          <w:sz w:val="22"/>
          <w:szCs w:val="20"/>
        </w:rPr>
        <w:t xml:space="preserve">focus is on the </w:t>
      </w:r>
      <w:r w:rsidRPr="00C10F97">
        <w:rPr>
          <w:rFonts w:ascii="Arial" w:hAnsi="Arial" w:cs="Arial"/>
          <w:bCs/>
          <w:iCs/>
          <w:sz w:val="22"/>
          <w:szCs w:val="20"/>
        </w:rPr>
        <w:t>immunological aspects that result from</w:t>
      </w:r>
      <w:r w:rsidRPr="00C10F97">
        <w:rPr>
          <w:rFonts w:ascii="Arial" w:hAnsi="Arial" w:cs="Arial"/>
          <w:sz w:val="22"/>
          <w:szCs w:val="20"/>
        </w:rPr>
        <w:t xml:space="preserve"> tissue damage and invasion of muscle by inflammatory cells. Here, we are focusing our attention on macrophages, which are rich sources of growth factors and cytokines as well as of tissue damaging species such as free radicals. </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 xml:space="preserve">The fifth </w:t>
      </w:r>
      <w:r w:rsidRPr="00C10F97">
        <w:rPr>
          <w:rFonts w:ascii="Arial" w:hAnsi="Arial" w:cs="Arial"/>
          <w:sz w:val="22"/>
          <w:szCs w:val="20"/>
        </w:rPr>
        <w:t>project focus on new pharmacological approaches and delivery mechanisms. In this regard, we are focusing our work on studying the relation between stem cell fate and nuclear reprogramming by analysis and intervention on the epigenetic state of some key genes that could promote stem cell based repair. In addition, strategies for efficient targeting of muscle tissue using biomaterials approaches are developed.</w:t>
      </w:r>
    </w:p>
    <w:p w:rsidR="00A128A7" w:rsidRPr="00C10F97" w:rsidRDefault="00A128A7" w:rsidP="00A128A7">
      <w:pPr>
        <w:tabs>
          <w:tab w:val="left" w:pos="426"/>
        </w:tabs>
        <w:spacing w:after="120"/>
        <w:jc w:val="both"/>
        <w:rPr>
          <w:rFonts w:ascii="Arial" w:hAnsi="Arial" w:cs="Arial"/>
          <w:bCs/>
          <w:iCs/>
          <w:sz w:val="22"/>
          <w:szCs w:val="20"/>
        </w:rPr>
      </w:pPr>
      <w:r w:rsidRPr="00C10F97">
        <w:rPr>
          <w:rFonts w:ascii="Arial" w:hAnsi="Arial" w:cs="Arial"/>
          <w:sz w:val="22"/>
          <w:szCs w:val="20"/>
        </w:rPr>
        <w:t xml:space="preserve">Finally, </w:t>
      </w:r>
      <w:r w:rsidRPr="00C10F97">
        <w:rPr>
          <w:rFonts w:ascii="Arial" w:hAnsi="Arial" w:cs="Arial"/>
          <w:bCs/>
          <w:iCs/>
          <w:sz w:val="22"/>
          <w:szCs w:val="20"/>
        </w:rPr>
        <w:t xml:space="preserve">the sixth goal is the preclinical testing of therapies for skeletal muscles diseases in clinically relevant large animal models. </w:t>
      </w:r>
    </w:p>
    <w:p w:rsidR="00A128A7" w:rsidRPr="00C10F97" w:rsidRDefault="00A128A7" w:rsidP="00A128A7">
      <w:pPr>
        <w:tabs>
          <w:tab w:val="left" w:pos="426"/>
        </w:tabs>
        <w:spacing w:after="120"/>
        <w:jc w:val="both"/>
        <w:rPr>
          <w:rFonts w:ascii="Arial" w:hAnsi="Arial" w:cs="Arial"/>
          <w:sz w:val="22"/>
          <w:szCs w:val="20"/>
        </w:rPr>
      </w:pPr>
      <w:r w:rsidRPr="00C10F97">
        <w:rPr>
          <w:rFonts w:ascii="Arial" w:hAnsi="Arial" w:cs="Arial"/>
          <w:bCs/>
          <w:iCs/>
          <w:sz w:val="22"/>
          <w:szCs w:val="20"/>
        </w:rPr>
        <w:t xml:space="preserve">In this aim, we are focusing our work on </w:t>
      </w:r>
      <w:r w:rsidRPr="00C10F97">
        <w:rPr>
          <w:rFonts w:ascii="Arial" w:hAnsi="Arial" w:cs="Arial"/>
          <w:bCs/>
          <w:i/>
          <w:iCs/>
          <w:sz w:val="22"/>
          <w:szCs w:val="20"/>
        </w:rPr>
        <w:t>(</w:t>
      </w:r>
      <w:proofErr w:type="spellStart"/>
      <w:r w:rsidRPr="00C10F97">
        <w:rPr>
          <w:rFonts w:ascii="Arial" w:hAnsi="Arial" w:cs="Arial"/>
          <w:bCs/>
          <w:i/>
          <w:iCs/>
          <w:sz w:val="22"/>
          <w:szCs w:val="20"/>
        </w:rPr>
        <w:t>i</w:t>
      </w:r>
      <w:proofErr w:type="spellEnd"/>
      <w:r w:rsidRPr="00C10F97">
        <w:rPr>
          <w:rFonts w:ascii="Arial" w:hAnsi="Arial" w:cs="Arial"/>
          <w:bCs/>
          <w:i/>
          <w:iCs/>
          <w:sz w:val="22"/>
          <w:szCs w:val="20"/>
        </w:rPr>
        <w:t>)</w:t>
      </w:r>
      <w:r w:rsidRPr="00C10F97">
        <w:rPr>
          <w:rFonts w:ascii="Arial" w:hAnsi="Arial" w:cs="Arial"/>
          <w:bCs/>
          <w:iCs/>
          <w:sz w:val="22"/>
          <w:szCs w:val="20"/>
        </w:rPr>
        <w:t xml:space="preserve"> isolating and characterizing porcine muscle stem cells </w:t>
      </w:r>
      <w:r w:rsidRPr="00C10F97">
        <w:rPr>
          <w:rFonts w:ascii="Arial" w:hAnsi="Arial" w:cs="Arial"/>
          <w:bCs/>
          <w:i/>
          <w:iCs/>
          <w:sz w:val="22"/>
          <w:szCs w:val="20"/>
        </w:rPr>
        <w:t>(ii)</w:t>
      </w:r>
      <w:r w:rsidRPr="00C10F97">
        <w:rPr>
          <w:rFonts w:ascii="Arial" w:hAnsi="Arial" w:cs="Arial"/>
          <w:bCs/>
          <w:iCs/>
          <w:sz w:val="22"/>
          <w:szCs w:val="20"/>
        </w:rPr>
        <w:t xml:space="preserve"> analysing their response to growth factors and cytokines </w:t>
      </w:r>
      <w:r w:rsidRPr="00C10F97">
        <w:rPr>
          <w:rFonts w:ascii="Arial" w:hAnsi="Arial" w:cs="Arial"/>
          <w:bCs/>
          <w:i/>
          <w:iCs/>
          <w:sz w:val="22"/>
          <w:szCs w:val="20"/>
        </w:rPr>
        <w:t>in vitro</w:t>
      </w:r>
      <w:r w:rsidRPr="00C10F97">
        <w:rPr>
          <w:rFonts w:ascii="Arial" w:hAnsi="Arial" w:cs="Arial"/>
          <w:bCs/>
          <w:iCs/>
          <w:sz w:val="22"/>
          <w:szCs w:val="20"/>
        </w:rPr>
        <w:t xml:space="preserve"> </w:t>
      </w:r>
      <w:r w:rsidRPr="00C10F97">
        <w:rPr>
          <w:rFonts w:ascii="Arial" w:hAnsi="Arial" w:cs="Arial"/>
          <w:bCs/>
          <w:i/>
          <w:iCs/>
          <w:sz w:val="22"/>
          <w:szCs w:val="20"/>
        </w:rPr>
        <w:t>(iii)</w:t>
      </w:r>
      <w:r w:rsidRPr="00C10F97">
        <w:rPr>
          <w:rFonts w:ascii="Arial" w:hAnsi="Arial" w:cs="Arial"/>
          <w:bCs/>
          <w:iCs/>
          <w:sz w:val="22"/>
          <w:szCs w:val="20"/>
        </w:rPr>
        <w:t xml:space="preserve"> testing therapeutics approaches outlined in the previous projects on skeletal muscles regeneration models already setup.</w:t>
      </w:r>
    </w:p>
    <w:p w:rsidR="00A128A7" w:rsidRPr="00121F3B" w:rsidRDefault="00A128A7" w:rsidP="00A128A7">
      <w:pPr>
        <w:jc w:val="both"/>
        <w:rPr>
          <w:rFonts w:ascii="Arial" w:hAnsi="Arial" w:cs="Arial"/>
          <w:color w:val="FF0000"/>
          <w:sz w:val="20"/>
          <w:szCs w:val="20"/>
        </w:rPr>
      </w:pPr>
    </w:p>
    <w:p w:rsidR="00A128A7" w:rsidRPr="00AC27AF" w:rsidRDefault="00A128A7" w:rsidP="00A128A7">
      <w:pPr>
        <w:jc w:val="both"/>
        <w:rPr>
          <w:rFonts w:ascii="Arial" w:hAnsi="Arial" w:cs="Arial"/>
          <w:sz w:val="22"/>
          <w:szCs w:val="20"/>
        </w:rPr>
      </w:pPr>
    </w:p>
    <w:p w:rsidR="00A128A7" w:rsidRPr="00AC27AF" w:rsidRDefault="00A128A7" w:rsidP="00A128A7">
      <w:pPr>
        <w:jc w:val="both"/>
        <w:rPr>
          <w:rFonts w:ascii="Arial" w:hAnsi="Arial" w:cs="Arial"/>
          <w:sz w:val="22"/>
          <w:szCs w:val="20"/>
        </w:rPr>
      </w:pPr>
      <w:r w:rsidRPr="00AC27AF">
        <w:rPr>
          <w:rFonts w:ascii="Arial" w:hAnsi="Arial" w:cs="Arial"/>
          <w:b/>
          <w:sz w:val="22"/>
          <w:szCs w:val="20"/>
        </w:rPr>
        <w:t>1.2</w:t>
      </w:r>
      <w:r w:rsidRPr="00AC27AF">
        <w:rPr>
          <w:rFonts w:ascii="Arial" w:hAnsi="Arial" w:cs="Arial"/>
          <w:sz w:val="22"/>
          <w:szCs w:val="20"/>
        </w:rPr>
        <w:tab/>
      </w:r>
      <w:r w:rsidRPr="00AC27AF">
        <w:rPr>
          <w:rFonts w:ascii="Arial" w:hAnsi="Arial" w:cs="Arial"/>
          <w:b/>
          <w:sz w:val="22"/>
          <w:szCs w:val="20"/>
        </w:rPr>
        <w:t>Work performed since beginning of the project</w:t>
      </w:r>
    </w:p>
    <w:p w:rsidR="00A128A7" w:rsidRPr="00AC27AF" w:rsidRDefault="00A128A7" w:rsidP="00A128A7">
      <w:pPr>
        <w:jc w:val="both"/>
        <w:rPr>
          <w:rFonts w:ascii="Arial" w:hAnsi="Arial" w:cs="Arial"/>
          <w:sz w:val="22"/>
          <w:szCs w:val="20"/>
        </w:rPr>
      </w:pPr>
    </w:p>
    <w:p w:rsidR="00A128A7" w:rsidRPr="00AC27AF" w:rsidRDefault="00A128A7" w:rsidP="00A128A7">
      <w:pPr>
        <w:pStyle w:val="Corpsdetexte"/>
        <w:ind w:right="254"/>
        <w:jc w:val="both"/>
        <w:rPr>
          <w:rFonts w:ascii="Arial" w:hAnsi="Arial" w:cs="Arial"/>
          <w:iCs/>
          <w:sz w:val="22"/>
          <w:szCs w:val="20"/>
        </w:rPr>
      </w:pPr>
      <w:r w:rsidRPr="00AC27AF">
        <w:rPr>
          <w:rFonts w:ascii="Arial" w:hAnsi="Arial"/>
          <w:sz w:val="22"/>
          <w:szCs w:val="20"/>
        </w:rPr>
        <w:t xml:space="preserve">The work performed since the beginning of the project covers all the areas mentioned above. </w:t>
      </w:r>
      <w:r w:rsidRPr="00AC27AF">
        <w:rPr>
          <w:rFonts w:ascii="Arial" w:hAnsi="Arial" w:cs="Arial"/>
          <w:iCs/>
          <w:sz w:val="22"/>
          <w:szCs w:val="20"/>
        </w:rPr>
        <w:t xml:space="preserve"> We have initiated the development of several therapeutics that act on stem cells activation. </w:t>
      </w:r>
      <w:proofErr w:type="gramStart"/>
      <w:r w:rsidRPr="00AC27AF">
        <w:rPr>
          <w:rFonts w:ascii="Arial" w:hAnsi="Arial" w:cs="Arial"/>
          <w:iCs/>
          <w:sz w:val="22"/>
          <w:szCs w:val="20"/>
        </w:rPr>
        <w:t>These</w:t>
      </w:r>
      <w:proofErr w:type="gramEnd"/>
      <w:r w:rsidRPr="00AC27AF">
        <w:rPr>
          <w:rFonts w:ascii="Arial" w:hAnsi="Arial" w:cs="Arial"/>
          <w:iCs/>
          <w:sz w:val="22"/>
          <w:szCs w:val="20"/>
        </w:rPr>
        <w:t xml:space="preserve"> therapeutics are nucleic acids, peptides, anti-oxidant drugs or epigenetic modifiers and have highest impact on opportunity to meet the challenges in regenerative medicine market.</w:t>
      </w:r>
    </w:p>
    <w:p w:rsidR="00A128A7" w:rsidRPr="00121F3B" w:rsidRDefault="00A128A7" w:rsidP="00A128A7">
      <w:pPr>
        <w:pStyle w:val="Corpsdetexte"/>
        <w:ind w:right="254"/>
        <w:jc w:val="both"/>
        <w:rPr>
          <w:rFonts w:ascii="Arial" w:hAnsi="Arial" w:cs="Arial"/>
          <w:iCs/>
          <w:color w:val="FF0000"/>
          <w:sz w:val="20"/>
          <w:szCs w:val="20"/>
        </w:rPr>
      </w:pPr>
    </w:p>
    <w:p w:rsidR="00A128A7" w:rsidRPr="00121F3B" w:rsidRDefault="00A128A7" w:rsidP="00A128A7">
      <w:pPr>
        <w:pStyle w:val="Corpsdetexte"/>
        <w:ind w:right="254"/>
        <w:jc w:val="both"/>
        <w:rPr>
          <w:rFonts w:ascii="Arial" w:hAnsi="Arial" w:cs="Arial"/>
          <w:iCs/>
          <w:color w:val="FF0000"/>
          <w:sz w:val="20"/>
          <w:szCs w:val="20"/>
        </w:rPr>
      </w:pPr>
      <w:r w:rsidRPr="00121F3B">
        <w:rPr>
          <w:rFonts w:ascii="Arial" w:hAnsi="Arial" w:cs="Arial"/>
          <w:iCs/>
          <w:noProof/>
          <w:color w:val="FF0000"/>
          <w:sz w:val="20"/>
          <w:szCs w:val="20"/>
          <w:lang w:val="fr-FR" w:eastAsia="fr-FR"/>
        </w:rPr>
        <w:drawing>
          <wp:inline distT="0" distB="0" distL="0" distR="0">
            <wp:extent cx="5756910" cy="2295525"/>
            <wp:effectExtent l="25400" t="0" r="8890" b="0"/>
            <wp:docPr id="559" name="Image 0" descr="Endostem 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stem schema.jpg"/>
                    <pic:cNvPicPr/>
                  </pic:nvPicPr>
                  <pic:blipFill>
                    <a:blip r:embed="rId6" cstate="email">
                      <a:extLst>
                        <a:ext uri="{28A0092B-C50C-407E-A947-70E740481C1C}">
                          <a14:useLocalDpi xmlns:a14="http://schemas.microsoft.com/office/drawing/2010/main"/>
                        </a:ext>
                      </a:extLst>
                    </a:blip>
                    <a:stretch>
                      <a:fillRect/>
                    </a:stretch>
                  </pic:blipFill>
                  <pic:spPr>
                    <a:xfrm>
                      <a:off x="0" y="0"/>
                      <a:ext cx="5756910" cy="2295525"/>
                    </a:xfrm>
                    <a:prstGeom prst="rect">
                      <a:avLst/>
                    </a:prstGeom>
                  </pic:spPr>
                </pic:pic>
              </a:graphicData>
            </a:graphic>
          </wp:inline>
        </w:drawing>
      </w:r>
    </w:p>
    <w:p w:rsidR="00A128A7" w:rsidRDefault="00A128A7" w:rsidP="00A128A7">
      <w:pPr>
        <w:widowControl w:val="0"/>
        <w:autoSpaceDE w:val="0"/>
        <w:autoSpaceDN w:val="0"/>
        <w:adjustRightInd w:val="0"/>
        <w:spacing w:line="360" w:lineRule="auto"/>
        <w:jc w:val="both"/>
        <w:rPr>
          <w:rFonts w:ascii="Arial" w:hAnsi="Arial"/>
          <w:sz w:val="22"/>
          <w:szCs w:val="20"/>
        </w:rPr>
      </w:pPr>
    </w:p>
    <w:p w:rsidR="00A128A7" w:rsidRDefault="00A128A7" w:rsidP="00A128A7">
      <w:pPr>
        <w:jc w:val="both"/>
        <w:rPr>
          <w:rFonts w:ascii="Arial" w:hAnsi="Arial" w:cs="Arial"/>
          <w:sz w:val="22"/>
          <w:szCs w:val="20"/>
          <w:lang w:val="en-US"/>
        </w:rPr>
      </w:pPr>
      <w:r>
        <w:rPr>
          <w:rFonts w:ascii="Arial" w:hAnsi="Arial" w:cs="Arial"/>
          <w:sz w:val="22"/>
          <w:szCs w:val="20"/>
          <w:lang w:val="en-US"/>
        </w:rPr>
        <w:t>We</w:t>
      </w:r>
      <w:r w:rsidRPr="00D84EB5">
        <w:rPr>
          <w:rFonts w:ascii="Arial" w:hAnsi="Arial" w:cs="Arial"/>
          <w:sz w:val="22"/>
          <w:szCs w:val="20"/>
          <w:lang w:val="en-US"/>
        </w:rPr>
        <w:t xml:space="preserve"> have carried out preclinical studies on selected compounds with the aim of providing ground for their testing in clinical trials to assess their suitability as therapeutics. Of the various approaches</w:t>
      </w:r>
      <w:r>
        <w:rPr>
          <w:rFonts w:ascii="Arial" w:hAnsi="Arial" w:cs="Arial"/>
          <w:sz w:val="22"/>
          <w:szCs w:val="20"/>
          <w:lang w:val="en-US"/>
        </w:rPr>
        <w:t>,</w:t>
      </w:r>
      <w:r w:rsidRPr="00D84EB5">
        <w:rPr>
          <w:rFonts w:ascii="Arial" w:hAnsi="Arial" w:cs="Arial"/>
          <w:sz w:val="22"/>
          <w:szCs w:val="20"/>
          <w:lang w:val="en-US"/>
        </w:rPr>
        <w:t xml:space="preserve"> two have now reached clinical testing</w:t>
      </w:r>
      <w:r>
        <w:rPr>
          <w:rFonts w:ascii="Arial" w:hAnsi="Arial" w:cs="Arial"/>
          <w:sz w:val="22"/>
          <w:szCs w:val="20"/>
          <w:lang w:val="en-US"/>
        </w:rPr>
        <w:t>.</w:t>
      </w:r>
      <w:r w:rsidRPr="00D84EB5">
        <w:rPr>
          <w:rFonts w:ascii="Arial" w:hAnsi="Arial" w:cs="Arial"/>
          <w:sz w:val="22"/>
          <w:szCs w:val="20"/>
          <w:lang w:val="en-US"/>
        </w:rPr>
        <w:t xml:space="preserve"> </w:t>
      </w:r>
    </w:p>
    <w:p w:rsidR="00A128A7" w:rsidRPr="00D84EB5" w:rsidRDefault="00A128A7" w:rsidP="00A128A7">
      <w:pPr>
        <w:jc w:val="both"/>
        <w:rPr>
          <w:rFonts w:ascii="Arial" w:hAnsi="Arial"/>
          <w:sz w:val="22"/>
          <w:szCs w:val="18"/>
          <w:lang w:val="en-US"/>
        </w:rPr>
      </w:pPr>
      <w:proofErr w:type="spellStart"/>
      <w:r>
        <w:rPr>
          <w:rFonts w:ascii="Arial" w:hAnsi="Arial"/>
          <w:sz w:val="22"/>
          <w:szCs w:val="18"/>
          <w:lang w:val="en-US"/>
        </w:rPr>
        <w:lastRenderedPageBreak/>
        <w:t>Endostem</w:t>
      </w:r>
      <w:proofErr w:type="spellEnd"/>
      <w:r w:rsidRPr="00D84EB5">
        <w:rPr>
          <w:rFonts w:ascii="Arial" w:hAnsi="Arial"/>
          <w:sz w:val="22"/>
          <w:szCs w:val="18"/>
          <w:lang w:val="en-US"/>
        </w:rPr>
        <w:t xml:space="preserve"> regroups clinical trials using therapeutics of 4 different pharmacological approaches; several clinical trials are scheduled or have already started</w:t>
      </w:r>
      <w:r>
        <w:rPr>
          <w:rFonts w:ascii="Arial" w:hAnsi="Arial"/>
          <w:sz w:val="22"/>
          <w:szCs w:val="18"/>
          <w:lang w:val="en-US"/>
        </w:rPr>
        <w:t xml:space="preserve"> in the last years:</w:t>
      </w:r>
    </w:p>
    <w:p w:rsidR="00A128A7" w:rsidRDefault="00A128A7" w:rsidP="00A128A7">
      <w:pPr>
        <w:pStyle w:val="Paragraphedeliste"/>
        <w:numPr>
          <w:ilvl w:val="0"/>
          <w:numId w:val="9"/>
        </w:numPr>
        <w:jc w:val="both"/>
        <w:rPr>
          <w:rFonts w:ascii="Arial" w:hAnsi="Arial"/>
          <w:sz w:val="22"/>
          <w:szCs w:val="18"/>
          <w:lang w:val="en-US"/>
        </w:rPr>
      </w:pPr>
      <w:r>
        <w:rPr>
          <w:rFonts w:ascii="Arial" w:hAnsi="Arial"/>
          <w:sz w:val="22"/>
          <w:szCs w:val="18"/>
          <w:lang w:val="en-US"/>
        </w:rPr>
        <w:t xml:space="preserve">2010: </w:t>
      </w:r>
      <w:r w:rsidRPr="00D84EB5">
        <w:rPr>
          <w:rFonts w:ascii="Arial" w:hAnsi="Arial"/>
          <w:sz w:val="22"/>
          <w:szCs w:val="18"/>
          <w:lang w:val="en-US"/>
        </w:rPr>
        <w:t xml:space="preserve">Phase </w:t>
      </w:r>
      <w:proofErr w:type="spellStart"/>
      <w:r w:rsidRPr="00D84EB5">
        <w:rPr>
          <w:rFonts w:ascii="Arial" w:hAnsi="Arial"/>
          <w:sz w:val="22"/>
          <w:szCs w:val="18"/>
          <w:lang w:val="en-US"/>
        </w:rPr>
        <w:t>IIa</w:t>
      </w:r>
      <w:proofErr w:type="spellEnd"/>
      <w:r w:rsidRPr="00D84EB5">
        <w:rPr>
          <w:rFonts w:ascii="Arial" w:hAnsi="Arial"/>
          <w:sz w:val="22"/>
          <w:szCs w:val="18"/>
          <w:lang w:val="en-US"/>
        </w:rPr>
        <w:t xml:space="preserve"> Clinical trial Using Nitric Oxide (NO) + NSAID as therapeutic agent </w:t>
      </w:r>
    </w:p>
    <w:p w:rsidR="00A128A7" w:rsidRPr="00D84EB5" w:rsidRDefault="00A128A7" w:rsidP="00A128A7">
      <w:pPr>
        <w:pStyle w:val="Paragraphedeliste"/>
        <w:numPr>
          <w:ilvl w:val="0"/>
          <w:numId w:val="9"/>
        </w:numPr>
        <w:jc w:val="both"/>
        <w:rPr>
          <w:rFonts w:ascii="Arial" w:hAnsi="Arial"/>
          <w:sz w:val="22"/>
          <w:szCs w:val="18"/>
          <w:lang w:val="en-US"/>
        </w:rPr>
      </w:pPr>
      <w:r>
        <w:rPr>
          <w:rFonts w:ascii="Arial" w:hAnsi="Arial"/>
          <w:sz w:val="22"/>
          <w:szCs w:val="18"/>
          <w:lang w:val="en-US"/>
        </w:rPr>
        <w:t>2013: Phase I studies using NO-NSAID combination</w:t>
      </w:r>
    </w:p>
    <w:p w:rsidR="00A128A7" w:rsidRPr="00D84EB5" w:rsidRDefault="00A128A7" w:rsidP="00A128A7">
      <w:pPr>
        <w:pStyle w:val="Paragraphedeliste"/>
        <w:numPr>
          <w:ilvl w:val="0"/>
          <w:numId w:val="9"/>
        </w:numPr>
        <w:jc w:val="both"/>
        <w:rPr>
          <w:rFonts w:ascii="Arial" w:hAnsi="Arial"/>
          <w:sz w:val="22"/>
          <w:szCs w:val="18"/>
          <w:lang w:val="en-US"/>
        </w:rPr>
      </w:pPr>
      <w:r>
        <w:rPr>
          <w:rFonts w:ascii="Arial" w:hAnsi="Arial"/>
          <w:sz w:val="22"/>
          <w:szCs w:val="18"/>
          <w:lang w:val="en-US"/>
        </w:rPr>
        <w:t xml:space="preserve">March 2013: </w:t>
      </w:r>
      <w:r w:rsidRPr="00D84EB5">
        <w:rPr>
          <w:rFonts w:ascii="Arial" w:hAnsi="Arial"/>
          <w:sz w:val="22"/>
          <w:szCs w:val="18"/>
          <w:lang w:val="en-US"/>
        </w:rPr>
        <w:t xml:space="preserve">Phase </w:t>
      </w:r>
      <w:proofErr w:type="spellStart"/>
      <w:r w:rsidRPr="00D84EB5">
        <w:rPr>
          <w:rFonts w:ascii="Arial" w:hAnsi="Arial"/>
          <w:sz w:val="22"/>
          <w:szCs w:val="18"/>
          <w:lang w:val="en-US"/>
        </w:rPr>
        <w:t>Ib</w:t>
      </w:r>
      <w:proofErr w:type="spellEnd"/>
      <w:r w:rsidRPr="00D84EB5">
        <w:rPr>
          <w:rFonts w:ascii="Arial" w:hAnsi="Arial"/>
          <w:sz w:val="22"/>
          <w:szCs w:val="18"/>
          <w:lang w:val="en-US"/>
        </w:rPr>
        <w:t xml:space="preserve">/2a Study of </w:t>
      </w:r>
      <w:proofErr w:type="spellStart"/>
      <w:r w:rsidRPr="00D84EB5">
        <w:rPr>
          <w:rFonts w:ascii="Arial" w:hAnsi="Arial"/>
          <w:sz w:val="22"/>
          <w:szCs w:val="18"/>
          <w:lang w:val="en-US"/>
        </w:rPr>
        <w:t>HDACi</w:t>
      </w:r>
      <w:proofErr w:type="spellEnd"/>
      <w:r w:rsidRPr="00D84EB5">
        <w:rPr>
          <w:rFonts w:ascii="Arial" w:hAnsi="Arial"/>
          <w:sz w:val="22"/>
          <w:szCs w:val="18"/>
          <w:lang w:val="en-US"/>
        </w:rPr>
        <w:t xml:space="preserve"> in </w:t>
      </w:r>
      <w:proofErr w:type="spellStart"/>
      <w:r w:rsidRPr="00D84EB5">
        <w:rPr>
          <w:rFonts w:ascii="Arial" w:hAnsi="Arial"/>
          <w:sz w:val="22"/>
          <w:szCs w:val="18"/>
          <w:lang w:val="en-US"/>
        </w:rPr>
        <w:t>Duchenne</w:t>
      </w:r>
      <w:proofErr w:type="spellEnd"/>
      <w:r w:rsidRPr="00D84EB5">
        <w:rPr>
          <w:rFonts w:ascii="Arial" w:hAnsi="Arial"/>
          <w:sz w:val="22"/>
          <w:szCs w:val="18"/>
          <w:lang w:val="en-US"/>
        </w:rPr>
        <w:t xml:space="preserve"> Muscular Dystrophy (started march 2013)</w:t>
      </w:r>
    </w:p>
    <w:p w:rsidR="00A128A7" w:rsidRPr="00D84EB5" w:rsidRDefault="00A128A7" w:rsidP="00A128A7">
      <w:pPr>
        <w:pStyle w:val="Paragraphedeliste"/>
        <w:numPr>
          <w:ilvl w:val="0"/>
          <w:numId w:val="9"/>
        </w:numPr>
        <w:jc w:val="both"/>
        <w:rPr>
          <w:rFonts w:ascii="Arial" w:hAnsi="Arial"/>
          <w:sz w:val="22"/>
          <w:szCs w:val="18"/>
          <w:lang w:val="en-US"/>
        </w:rPr>
      </w:pPr>
      <w:r>
        <w:rPr>
          <w:rFonts w:ascii="Arial" w:hAnsi="Arial" w:cs="Arial"/>
          <w:sz w:val="22"/>
          <w:szCs w:val="20"/>
          <w:lang w:val="en-US"/>
        </w:rPr>
        <w:t xml:space="preserve">May 2014: </w:t>
      </w:r>
      <w:r w:rsidRPr="00D84EB5">
        <w:rPr>
          <w:rFonts w:ascii="Arial" w:hAnsi="Arial" w:cs="Arial"/>
          <w:sz w:val="22"/>
          <w:szCs w:val="20"/>
          <w:lang w:val="en-US"/>
        </w:rPr>
        <w:t xml:space="preserve">Phase 1 pharmacokinetic, tolerability and feasibility study with </w:t>
      </w:r>
      <w:proofErr w:type="spellStart"/>
      <w:r w:rsidRPr="00D84EB5">
        <w:rPr>
          <w:rFonts w:ascii="Arial" w:hAnsi="Arial" w:cs="Arial"/>
          <w:i/>
          <w:sz w:val="22"/>
          <w:szCs w:val="20"/>
          <w:lang w:val="en-US"/>
        </w:rPr>
        <w:t>omigapil</w:t>
      </w:r>
      <w:proofErr w:type="spellEnd"/>
      <w:r w:rsidRPr="00D84EB5">
        <w:rPr>
          <w:rFonts w:ascii="Arial" w:hAnsi="Arial" w:cs="Arial"/>
          <w:sz w:val="22"/>
          <w:szCs w:val="20"/>
          <w:lang w:val="en-US"/>
        </w:rPr>
        <w:t xml:space="preserve"> in patients with CMD </w:t>
      </w:r>
    </w:p>
    <w:p w:rsidR="00A128A7" w:rsidRDefault="00A128A7" w:rsidP="00A128A7">
      <w:pPr>
        <w:jc w:val="both"/>
        <w:rPr>
          <w:rFonts w:ascii="Arial" w:hAnsi="Arial" w:cs="Arial"/>
          <w:sz w:val="22"/>
          <w:szCs w:val="20"/>
          <w:lang w:val="en-US"/>
        </w:rPr>
      </w:pPr>
    </w:p>
    <w:p w:rsidR="00A128A7" w:rsidRPr="00D84EB5" w:rsidRDefault="00A128A7" w:rsidP="00A128A7">
      <w:pPr>
        <w:jc w:val="both"/>
        <w:rPr>
          <w:rFonts w:ascii="Arial" w:hAnsi="Arial" w:cs="Arial"/>
          <w:sz w:val="22"/>
          <w:szCs w:val="20"/>
          <w:lang w:val="en-US"/>
        </w:rPr>
      </w:pPr>
      <w:r w:rsidRPr="00D84EB5">
        <w:rPr>
          <w:rFonts w:ascii="Arial" w:hAnsi="Arial" w:cs="Arial"/>
          <w:sz w:val="22"/>
          <w:szCs w:val="20"/>
          <w:lang w:val="en-US"/>
        </w:rPr>
        <w:t xml:space="preserve">A fifth compound, a soluble for </w:t>
      </w:r>
      <w:proofErr w:type="spellStart"/>
      <w:r w:rsidRPr="00D84EB5">
        <w:rPr>
          <w:rFonts w:ascii="Arial" w:hAnsi="Arial" w:cs="Arial"/>
          <w:sz w:val="22"/>
          <w:szCs w:val="20"/>
          <w:lang w:val="en-US"/>
        </w:rPr>
        <w:t>Cripto</w:t>
      </w:r>
      <w:proofErr w:type="spellEnd"/>
      <w:r w:rsidRPr="00D84EB5">
        <w:rPr>
          <w:rFonts w:ascii="Arial" w:hAnsi="Arial" w:cs="Arial"/>
          <w:sz w:val="22"/>
          <w:szCs w:val="20"/>
          <w:lang w:val="en-US"/>
        </w:rPr>
        <w:t xml:space="preserve"> is developed and it is in an advanced preclinical development</w:t>
      </w:r>
      <w:r>
        <w:rPr>
          <w:rFonts w:ascii="Arial" w:hAnsi="Arial" w:cs="Arial"/>
          <w:sz w:val="22"/>
          <w:szCs w:val="20"/>
          <w:lang w:val="en-US"/>
        </w:rPr>
        <w:t xml:space="preserve"> and emerged directly from the ENDOSTEM consortium</w:t>
      </w:r>
      <w:r w:rsidRPr="00D84EB5">
        <w:rPr>
          <w:rFonts w:ascii="Arial" w:hAnsi="Arial" w:cs="Arial"/>
          <w:sz w:val="22"/>
          <w:szCs w:val="20"/>
          <w:lang w:val="en-US"/>
        </w:rPr>
        <w:t xml:space="preserve">. </w:t>
      </w:r>
    </w:p>
    <w:p w:rsidR="00A128A7" w:rsidRPr="005A5CC2" w:rsidRDefault="00A128A7" w:rsidP="00A128A7">
      <w:pPr>
        <w:widowControl w:val="0"/>
        <w:autoSpaceDE w:val="0"/>
        <w:autoSpaceDN w:val="0"/>
        <w:adjustRightInd w:val="0"/>
        <w:jc w:val="both"/>
        <w:rPr>
          <w:rFonts w:ascii="Arial" w:hAnsi="Arial"/>
          <w:sz w:val="22"/>
          <w:szCs w:val="20"/>
        </w:rPr>
      </w:pPr>
      <w:r w:rsidRPr="005A5CC2">
        <w:rPr>
          <w:rFonts w:ascii="Arial" w:hAnsi="Arial" w:cs="Arial"/>
          <w:sz w:val="22"/>
          <w:szCs w:val="20"/>
        </w:rPr>
        <w:t xml:space="preserve">We are investigating the molecular mechanisms that will allow us to understand the control of stem cell activation and differentiation. First results have already been produced and will lead to promising new developments that will, after regulatory review, help the activation and mobilization of endogenous stem cell. </w:t>
      </w:r>
      <w:r>
        <w:rPr>
          <w:rFonts w:ascii="Arial" w:hAnsi="Arial" w:cs="Arial"/>
          <w:sz w:val="22"/>
          <w:szCs w:val="20"/>
        </w:rPr>
        <w:t xml:space="preserve">For example we have identified several compounds (peptides or miRNA) that improve stem cell migration and recruitment during regeneration. </w:t>
      </w:r>
    </w:p>
    <w:p w:rsidR="00A128A7" w:rsidRPr="00121F3B" w:rsidRDefault="00A128A7" w:rsidP="00A128A7">
      <w:pPr>
        <w:jc w:val="both"/>
        <w:rPr>
          <w:rFonts w:ascii="Arial" w:hAnsi="Arial" w:cs="Arial"/>
          <w:i/>
          <w:color w:val="FF0000"/>
          <w:sz w:val="20"/>
          <w:szCs w:val="20"/>
        </w:rPr>
      </w:pPr>
    </w:p>
    <w:p w:rsidR="00A128A7" w:rsidRPr="005A5CC2" w:rsidRDefault="00A128A7" w:rsidP="00A128A7">
      <w:pPr>
        <w:jc w:val="both"/>
        <w:rPr>
          <w:rFonts w:ascii="Arial" w:hAnsi="Arial" w:cs="Arial"/>
          <w:sz w:val="22"/>
          <w:szCs w:val="20"/>
        </w:rPr>
      </w:pPr>
      <w:r w:rsidRPr="005A5CC2">
        <w:rPr>
          <w:rFonts w:ascii="Arial" w:hAnsi="Arial" w:cs="Arial"/>
          <w:sz w:val="22"/>
          <w:szCs w:val="20"/>
        </w:rPr>
        <w:t>Below, we describe the work achieved since the beginning of the project focusing on clinical trials and therapeutics development.</w:t>
      </w:r>
    </w:p>
    <w:p w:rsidR="00A128A7" w:rsidRDefault="00A128A7" w:rsidP="00A128A7">
      <w:pPr>
        <w:jc w:val="both"/>
        <w:rPr>
          <w:rFonts w:ascii="Arial" w:hAnsi="Arial" w:cs="Arial"/>
          <w:i/>
          <w:sz w:val="22"/>
          <w:szCs w:val="20"/>
        </w:rPr>
      </w:pPr>
    </w:p>
    <w:p w:rsidR="00A128A7" w:rsidRDefault="00A128A7" w:rsidP="00A128A7">
      <w:pPr>
        <w:jc w:val="both"/>
        <w:rPr>
          <w:rFonts w:ascii="Arial" w:hAnsi="Arial" w:cs="Arial"/>
          <w:i/>
          <w:sz w:val="22"/>
          <w:szCs w:val="20"/>
        </w:rPr>
      </w:pPr>
    </w:p>
    <w:p w:rsidR="00A128A7" w:rsidRPr="005A5CC2" w:rsidRDefault="00A128A7" w:rsidP="00A128A7">
      <w:pPr>
        <w:jc w:val="both"/>
        <w:rPr>
          <w:rFonts w:ascii="Arial" w:hAnsi="Arial" w:cs="Arial"/>
          <w:i/>
          <w:sz w:val="22"/>
          <w:szCs w:val="20"/>
        </w:rPr>
      </w:pPr>
    </w:p>
    <w:p w:rsidR="00A128A7" w:rsidRPr="00125138" w:rsidRDefault="00A128A7" w:rsidP="00A128A7">
      <w:pPr>
        <w:tabs>
          <w:tab w:val="left" w:pos="180"/>
          <w:tab w:val="left" w:pos="720"/>
          <w:tab w:val="left" w:pos="1440"/>
          <w:tab w:val="left" w:pos="2160"/>
          <w:tab w:val="left" w:pos="2880"/>
          <w:tab w:val="left" w:pos="3600"/>
          <w:tab w:val="left" w:pos="6304"/>
        </w:tabs>
        <w:ind w:right="254"/>
        <w:jc w:val="both"/>
        <w:rPr>
          <w:rFonts w:ascii="Arial" w:hAnsi="Arial" w:cs="Arial"/>
          <w:sz w:val="22"/>
          <w:szCs w:val="20"/>
        </w:rPr>
      </w:pPr>
      <w:r w:rsidRPr="00125138">
        <w:rPr>
          <w:rFonts w:ascii="Arial" w:hAnsi="Arial" w:cs="Arial"/>
          <w:b/>
          <w:sz w:val="22"/>
          <w:szCs w:val="20"/>
        </w:rPr>
        <w:t>1.3</w:t>
      </w:r>
      <w:r w:rsidRPr="00125138">
        <w:rPr>
          <w:rFonts w:ascii="Arial" w:hAnsi="Arial" w:cs="Arial"/>
          <w:sz w:val="22"/>
          <w:szCs w:val="20"/>
        </w:rPr>
        <w:tab/>
      </w:r>
      <w:r w:rsidRPr="00125138">
        <w:rPr>
          <w:rFonts w:ascii="Arial" w:hAnsi="Arial" w:cs="Arial"/>
          <w:b/>
          <w:sz w:val="22"/>
          <w:szCs w:val="20"/>
        </w:rPr>
        <w:t>Main results achieved so far</w:t>
      </w:r>
      <w:r w:rsidRPr="00125138">
        <w:rPr>
          <w:rFonts w:ascii="Arial" w:hAnsi="Arial" w:cs="Arial"/>
          <w:b/>
          <w:sz w:val="22"/>
          <w:szCs w:val="20"/>
        </w:rPr>
        <w:tab/>
      </w:r>
    </w:p>
    <w:p w:rsidR="00A128A7" w:rsidRPr="005A5CC2" w:rsidRDefault="00A128A7" w:rsidP="00A128A7">
      <w:pPr>
        <w:ind w:right="-15"/>
        <w:jc w:val="both"/>
        <w:rPr>
          <w:rFonts w:ascii="Arial" w:hAnsi="Arial"/>
          <w:i/>
          <w:iCs/>
          <w:sz w:val="20"/>
          <w:szCs w:val="20"/>
        </w:rPr>
      </w:pPr>
      <w:r w:rsidRPr="005A5CC2">
        <w:rPr>
          <w:rFonts w:ascii="Arial" w:hAnsi="Arial"/>
          <w:i/>
          <w:iCs/>
          <w:sz w:val="20"/>
          <w:szCs w:val="20"/>
        </w:rPr>
        <w:t xml:space="preserve"> </w:t>
      </w:r>
    </w:p>
    <w:p w:rsidR="00A128A7" w:rsidRPr="00121F3B" w:rsidRDefault="00A128A7" w:rsidP="00A128A7">
      <w:pPr>
        <w:ind w:right="-15"/>
        <w:jc w:val="both"/>
        <w:rPr>
          <w:rFonts w:ascii="Arial" w:hAnsi="Arial"/>
          <w:i/>
          <w:iCs/>
          <w:color w:val="FF0000"/>
          <w:sz w:val="20"/>
          <w:szCs w:val="20"/>
        </w:rPr>
      </w:pPr>
      <w:r w:rsidRPr="00121F3B">
        <w:rPr>
          <w:rFonts w:ascii="Arial" w:hAnsi="Arial"/>
          <w:i/>
          <w:iCs/>
          <w:color w:val="FF0000"/>
          <w:sz w:val="20"/>
          <w:szCs w:val="20"/>
        </w:rPr>
        <w:t xml:space="preserve"> </w:t>
      </w:r>
    </w:p>
    <w:p w:rsidR="00A128A7" w:rsidRPr="000D14EB" w:rsidRDefault="00A128A7" w:rsidP="00A128A7">
      <w:pPr>
        <w:pBdr>
          <w:top w:val="single" w:sz="4" w:space="6" w:color="auto"/>
          <w:left w:val="single" w:sz="4" w:space="4" w:color="auto"/>
          <w:bottom w:val="single" w:sz="4" w:space="6" w:color="auto"/>
          <w:right w:val="single" w:sz="4" w:space="4" w:color="auto"/>
        </w:pBdr>
        <w:shd w:val="solid" w:color="DBE5F1" w:themeColor="accent1" w:themeTint="33" w:fill="auto"/>
        <w:ind w:right="-15"/>
        <w:jc w:val="both"/>
        <w:rPr>
          <w:rFonts w:ascii="Arial" w:hAnsi="Arial"/>
          <w:b/>
          <w:szCs w:val="20"/>
        </w:rPr>
      </w:pPr>
      <w:r w:rsidRPr="000D14EB">
        <w:rPr>
          <w:rFonts w:ascii="Arial" w:hAnsi="Arial"/>
          <w:b/>
          <w:szCs w:val="20"/>
        </w:rPr>
        <w:t>Clinical trials</w:t>
      </w:r>
    </w:p>
    <w:p w:rsidR="00A128A7" w:rsidRPr="00121F3B" w:rsidRDefault="00A128A7" w:rsidP="00A128A7">
      <w:pPr>
        <w:ind w:right="-15"/>
        <w:jc w:val="both"/>
        <w:rPr>
          <w:rFonts w:ascii="Arial" w:hAnsi="Arial" w:cs="Arial"/>
          <w:b/>
          <w:iCs/>
          <w:color w:val="FF0000"/>
          <w:sz w:val="20"/>
          <w:szCs w:val="20"/>
        </w:rPr>
      </w:pPr>
    </w:p>
    <w:p w:rsidR="00A128A7" w:rsidRDefault="00A128A7" w:rsidP="00A128A7">
      <w:pPr>
        <w:ind w:right="-15"/>
        <w:jc w:val="both"/>
        <w:rPr>
          <w:rFonts w:ascii="Arial" w:hAnsi="Arial" w:cs="Arial"/>
          <w:b/>
          <w:iCs/>
          <w:color w:val="FF0000"/>
          <w:sz w:val="20"/>
          <w:szCs w:val="20"/>
        </w:rPr>
      </w:pPr>
    </w:p>
    <w:p w:rsidR="00A128A7" w:rsidRPr="00CF3119" w:rsidRDefault="00A128A7" w:rsidP="00A128A7">
      <w:pPr>
        <w:jc w:val="both"/>
        <w:rPr>
          <w:rFonts w:ascii="Arial" w:hAnsi="Arial"/>
          <w:sz w:val="22"/>
          <w:szCs w:val="20"/>
        </w:rPr>
      </w:pPr>
      <w:r w:rsidRPr="00CF3119">
        <w:rPr>
          <w:rFonts w:ascii="Arial" w:hAnsi="Arial"/>
          <w:sz w:val="22"/>
          <w:szCs w:val="20"/>
        </w:rPr>
        <w:t xml:space="preserve">The participants </w:t>
      </w:r>
      <w:r>
        <w:rPr>
          <w:rFonts w:ascii="Arial" w:hAnsi="Arial"/>
          <w:sz w:val="22"/>
          <w:szCs w:val="20"/>
        </w:rPr>
        <w:t>in this consortium</w:t>
      </w:r>
      <w:r w:rsidRPr="00CF3119">
        <w:rPr>
          <w:rFonts w:ascii="Arial" w:hAnsi="Arial"/>
          <w:sz w:val="22"/>
          <w:szCs w:val="20"/>
        </w:rPr>
        <w:t xml:space="preserve"> have carried out preclinical studies on selected compounds with the aim of providing ground for their testing in clinical trials to assess their suitability as therapeutics. Of the various approaches, three have now reached clinical testing. These are the combination of nitric oxide (NO) donating molecules </w:t>
      </w:r>
      <w:proofErr w:type="spellStart"/>
      <w:r w:rsidRPr="00CF3119">
        <w:rPr>
          <w:rFonts w:ascii="Arial" w:hAnsi="Arial"/>
          <w:sz w:val="22"/>
          <w:szCs w:val="20"/>
        </w:rPr>
        <w:t>isosorbide</w:t>
      </w:r>
      <w:proofErr w:type="spellEnd"/>
      <w:r w:rsidRPr="00CF3119">
        <w:rPr>
          <w:rFonts w:ascii="Arial" w:hAnsi="Arial"/>
          <w:sz w:val="22"/>
          <w:szCs w:val="20"/>
        </w:rPr>
        <w:t xml:space="preserve"> </w:t>
      </w:r>
      <w:proofErr w:type="spellStart"/>
      <w:r w:rsidRPr="00CF3119">
        <w:rPr>
          <w:rFonts w:ascii="Arial" w:hAnsi="Arial"/>
          <w:sz w:val="22"/>
          <w:szCs w:val="20"/>
        </w:rPr>
        <w:t>dinitrate</w:t>
      </w:r>
      <w:proofErr w:type="spellEnd"/>
      <w:r w:rsidRPr="00CF3119">
        <w:rPr>
          <w:rFonts w:ascii="Arial" w:hAnsi="Arial"/>
          <w:sz w:val="22"/>
          <w:szCs w:val="20"/>
        </w:rPr>
        <w:t xml:space="preserve"> with the non-steroidal anti-inflammatory drug (NSAIDs) ibuprofen</w:t>
      </w:r>
      <w:r>
        <w:rPr>
          <w:rFonts w:ascii="Arial" w:hAnsi="Arial"/>
          <w:sz w:val="22"/>
          <w:szCs w:val="20"/>
        </w:rPr>
        <w:t xml:space="preserve">, </w:t>
      </w:r>
      <w:r w:rsidRPr="00CF3119">
        <w:rPr>
          <w:rFonts w:ascii="Arial" w:hAnsi="Arial"/>
          <w:sz w:val="22"/>
          <w:szCs w:val="20"/>
        </w:rPr>
        <w:t>the histone de</w:t>
      </w:r>
      <w:r>
        <w:rPr>
          <w:rFonts w:ascii="Arial" w:hAnsi="Arial"/>
          <w:sz w:val="22"/>
          <w:szCs w:val="20"/>
        </w:rPr>
        <w:t xml:space="preserve">acetylase inhibitor </w:t>
      </w:r>
      <w:proofErr w:type="spellStart"/>
      <w:r>
        <w:rPr>
          <w:rFonts w:ascii="Arial" w:hAnsi="Arial"/>
          <w:sz w:val="22"/>
          <w:szCs w:val="20"/>
        </w:rPr>
        <w:t>Givinostat</w:t>
      </w:r>
      <w:proofErr w:type="spellEnd"/>
      <w:r>
        <w:rPr>
          <w:rFonts w:ascii="Arial" w:hAnsi="Arial"/>
          <w:sz w:val="22"/>
          <w:szCs w:val="20"/>
        </w:rPr>
        <w:t xml:space="preserve"> and anti-apoptotic compound </w:t>
      </w:r>
      <w:proofErr w:type="spellStart"/>
      <w:r>
        <w:rPr>
          <w:rFonts w:ascii="Arial" w:hAnsi="Arial"/>
          <w:sz w:val="22"/>
          <w:szCs w:val="20"/>
        </w:rPr>
        <w:t>Omigapil</w:t>
      </w:r>
      <w:proofErr w:type="spellEnd"/>
      <w:r>
        <w:rPr>
          <w:rFonts w:ascii="Arial" w:hAnsi="Arial"/>
          <w:sz w:val="22"/>
          <w:szCs w:val="20"/>
        </w:rPr>
        <w:t>.</w:t>
      </w:r>
    </w:p>
    <w:p w:rsidR="00A128A7" w:rsidRDefault="00A128A7" w:rsidP="00A128A7">
      <w:pPr>
        <w:ind w:right="-15"/>
        <w:jc w:val="both"/>
        <w:rPr>
          <w:rFonts w:ascii="Arial" w:hAnsi="Arial"/>
          <w:sz w:val="22"/>
          <w:lang w:val="en-US"/>
        </w:rPr>
      </w:pPr>
      <w:r w:rsidRPr="00AC27AF">
        <w:rPr>
          <w:rFonts w:ascii="Arial" w:hAnsi="Arial"/>
          <w:sz w:val="22"/>
          <w:szCs w:val="20"/>
        </w:rPr>
        <w:t xml:space="preserve">In 2010, we finalised a phase </w:t>
      </w:r>
      <w:proofErr w:type="spellStart"/>
      <w:r w:rsidRPr="00AC27AF">
        <w:rPr>
          <w:rFonts w:ascii="Arial" w:hAnsi="Arial"/>
          <w:sz w:val="22"/>
          <w:szCs w:val="20"/>
        </w:rPr>
        <w:t>IIa</w:t>
      </w:r>
      <w:proofErr w:type="spellEnd"/>
      <w:r w:rsidRPr="00AC27AF">
        <w:rPr>
          <w:rFonts w:ascii="Arial" w:hAnsi="Arial"/>
          <w:sz w:val="22"/>
          <w:szCs w:val="20"/>
        </w:rPr>
        <w:t xml:space="preserve"> study on 71 patients (36 of which with placebo) suffering from</w:t>
      </w:r>
      <w:r w:rsidRPr="00AC27AF">
        <w:rPr>
          <w:rFonts w:ascii="Arial" w:hAnsi="Arial"/>
          <w:bCs/>
          <w:sz w:val="22"/>
          <w:szCs w:val="20"/>
        </w:rPr>
        <w:t xml:space="preserve"> </w:t>
      </w:r>
      <w:proofErr w:type="spellStart"/>
      <w:r w:rsidRPr="00AC27AF">
        <w:rPr>
          <w:rFonts w:ascii="Arial" w:hAnsi="Arial"/>
          <w:bCs/>
          <w:sz w:val="22"/>
          <w:szCs w:val="20"/>
        </w:rPr>
        <w:t>Duchenne</w:t>
      </w:r>
      <w:proofErr w:type="spellEnd"/>
      <w:r w:rsidRPr="00AC27AF">
        <w:rPr>
          <w:rFonts w:ascii="Arial" w:hAnsi="Arial"/>
          <w:bCs/>
          <w:sz w:val="22"/>
          <w:szCs w:val="20"/>
        </w:rPr>
        <w:t>, Becker and Limb Girdle Dystrophy</w:t>
      </w:r>
      <w:r w:rsidRPr="00AC27AF">
        <w:rPr>
          <w:rFonts w:ascii="Arial" w:hAnsi="Arial"/>
          <w:sz w:val="22"/>
          <w:szCs w:val="20"/>
        </w:rPr>
        <w:t xml:space="preserve">. The aim of this open pilot study was to establish the profile of safety, tolerability and clinical response of NO and ibuprofen drug combination in a cohort of adult patients affected by muscular dystrophies. The study included 71 patients, of whom 35 treated with the drug combination for 12 months (10 with </w:t>
      </w:r>
      <w:proofErr w:type="spellStart"/>
      <w:r w:rsidRPr="00AC27AF">
        <w:rPr>
          <w:rFonts w:ascii="Arial" w:hAnsi="Arial"/>
          <w:sz w:val="22"/>
          <w:szCs w:val="20"/>
        </w:rPr>
        <w:t>Duchenne</w:t>
      </w:r>
      <w:proofErr w:type="spellEnd"/>
      <w:r w:rsidRPr="00AC27AF">
        <w:rPr>
          <w:rFonts w:ascii="Arial" w:hAnsi="Arial"/>
          <w:sz w:val="22"/>
          <w:szCs w:val="20"/>
        </w:rPr>
        <w:t xml:space="preserve"> Muscular Dystrophy, DMD, 7 with Becker Muscular Dystrophy, BMD, and 18 with Limb-girdle Muscular Dystrophy, LGMD) and 36 untreated (11 with DMD, 9 with BMD and 16 with LGMD). Based on the results of the pilot trial, done in 2010, we undertook the necessary steps needed to develop the drug combination further into a clinical setting. In 2012 we </w:t>
      </w:r>
      <w:r w:rsidRPr="00AC27AF">
        <w:rPr>
          <w:rFonts w:ascii="Arial" w:hAnsi="Arial" w:cs="Arial"/>
          <w:sz w:val="22"/>
          <w:lang w:val="en-US"/>
        </w:rPr>
        <w:t xml:space="preserve">set up a protocol of development of the combination. The protocol included two phase I studies, the first on the possible pharmacokinetics interaction of </w:t>
      </w:r>
      <w:proofErr w:type="spellStart"/>
      <w:r w:rsidRPr="00AC27AF">
        <w:rPr>
          <w:rFonts w:ascii="Arial" w:hAnsi="Arial" w:cs="Arial"/>
          <w:sz w:val="22"/>
          <w:lang w:val="en-US"/>
        </w:rPr>
        <w:t>isosorbide</w:t>
      </w:r>
      <w:proofErr w:type="spellEnd"/>
      <w:r w:rsidRPr="00AC27AF">
        <w:rPr>
          <w:rFonts w:ascii="Arial" w:hAnsi="Arial" w:cs="Arial"/>
          <w:sz w:val="22"/>
          <w:lang w:val="en-US"/>
        </w:rPr>
        <w:t xml:space="preserve"> </w:t>
      </w:r>
      <w:proofErr w:type="spellStart"/>
      <w:r w:rsidRPr="00AC27AF">
        <w:rPr>
          <w:rFonts w:ascii="Arial" w:hAnsi="Arial" w:cs="Arial"/>
          <w:sz w:val="22"/>
          <w:lang w:val="en-US"/>
        </w:rPr>
        <w:t>dinitrate</w:t>
      </w:r>
      <w:proofErr w:type="spellEnd"/>
      <w:r w:rsidRPr="00AC27AF">
        <w:rPr>
          <w:rFonts w:ascii="Arial" w:hAnsi="Arial" w:cs="Arial"/>
          <w:sz w:val="22"/>
          <w:lang w:val="en-US"/>
        </w:rPr>
        <w:t xml:space="preserve"> and ibuprofen, the second to define the maximum tolerated dose. </w:t>
      </w:r>
      <w:r>
        <w:rPr>
          <w:rFonts w:ascii="Arial" w:hAnsi="Arial" w:cs="Arial"/>
          <w:sz w:val="22"/>
          <w:lang w:val="en-US"/>
        </w:rPr>
        <w:t>In 2013, t</w:t>
      </w:r>
      <w:r w:rsidRPr="00AC27AF">
        <w:rPr>
          <w:rFonts w:ascii="Arial" w:hAnsi="Arial" w:cs="Arial"/>
          <w:sz w:val="22"/>
          <w:lang w:val="en-US"/>
        </w:rPr>
        <w:t xml:space="preserve">he protocols were approved and the studies carried out, at the Phase I Centre of the L. Sacco University Hospital. The results of the studies showed that drug combination is safe and well tolerated. </w:t>
      </w:r>
      <w:r w:rsidRPr="00AC27AF">
        <w:rPr>
          <w:rFonts w:ascii="Arial" w:hAnsi="Arial"/>
          <w:sz w:val="22"/>
          <w:lang w:val="en-US"/>
        </w:rPr>
        <w:t xml:space="preserve">We started designing a protocol to test the efficacy of the combination of </w:t>
      </w:r>
      <w:proofErr w:type="spellStart"/>
      <w:r w:rsidRPr="00AC27AF">
        <w:rPr>
          <w:rFonts w:ascii="Arial" w:hAnsi="Arial"/>
          <w:sz w:val="22"/>
          <w:lang w:val="en-US"/>
        </w:rPr>
        <w:t>isosorbide</w:t>
      </w:r>
      <w:proofErr w:type="spellEnd"/>
      <w:r w:rsidRPr="00AC27AF">
        <w:rPr>
          <w:rFonts w:ascii="Arial" w:hAnsi="Arial"/>
          <w:sz w:val="22"/>
          <w:lang w:val="en-US"/>
        </w:rPr>
        <w:t xml:space="preserve"> </w:t>
      </w:r>
      <w:proofErr w:type="spellStart"/>
      <w:r w:rsidRPr="00AC27AF">
        <w:rPr>
          <w:rFonts w:ascii="Arial" w:hAnsi="Arial"/>
          <w:sz w:val="22"/>
          <w:lang w:val="en-US"/>
        </w:rPr>
        <w:t>dinitrate</w:t>
      </w:r>
      <w:proofErr w:type="spellEnd"/>
      <w:r w:rsidRPr="00AC27AF">
        <w:rPr>
          <w:rFonts w:ascii="Arial" w:hAnsi="Arial"/>
          <w:sz w:val="22"/>
          <w:lang w:val="en-US"/>
        </w:rPr>
        <w:t xml:space="preserve"> and ibuprofen in non-ambulant patients affected by </w:t>
      </w:r>
      <w:proofErr w:type="spellStart"/>
      <w:r w:rsidRPr="00AC27AF">
        <w:rPr>
          <w:rFonts w:ascii="Arial" w:hAnsi="Arial"/>
          <w:sz w:val="22"/>
          <w:lang w:val="en-US"/>
        </w:rPr>
        <w:t>Duchenne</w:t>
      </w:r>
      <w:proofErr w:type="spellEnd"/>
      <w:r w:rsidRPr="00AC27AF">
        <w:rPr>
          <w:rFonts w:ascii="Arial" w:hAnsi="Arial"/>
          <w:sz w:val="22"/>
          <w:lang w:val="en-US"/>
        </w:rPr>
        <w:t xml:space="preserve"> muscular Dystrophy</w:t>
      </w:r>
      <w:r>
        <w:rPr>
          <w:rFonts w:ascii="Arial" w:hAnsi="Arial"/>
          <w:sz w:val="22"/>
          <w:lang w:val="en-US"/>
        </w:rPr>
        <w:t>.</w:t>
      </w:r>
    </w:p>
    <w:p w:rsidR="00A128A7" w:rsidRPr="00D84EB5" w:rsidRDefault="00A128A7" w:rsidP="00A128A7">
      <w:pPr>
        <w:pStyle w:val="NormalWeb"/>
        <w:spacing w:before="0" w:after="0"/>
        <w:jc w:val="both"/>
        <w:rPr>
          <w:rFonts w:ascii="Arial" w:hAnsi="Arial"/>
          <w:sz w:val="22"/>
          <w:szCs w:val="22"/>
          <w:lang w:val="en-US"/>
        </w:rPr>
      </w:pPr>
      <w:r w:rsidRPr="00D84EB5">
        <w:rPr>
          <w:rFonts w:ascii="Arial" w:hAnsi="Arial"/>
          <w:sz w:val="22"/>
          <w:szCs w:val="22"/>
          <w:lang w:val="en-US"/>
        </w:rPr>
        <w:lastRenderedPageBreak/>
        <w:t xml:space="preserve">A 2-part, phase 2 study has been started in May 2013 to assess the effects of </w:t>
      </w:r>
      <w:proofErr w:type="spellStart"/>
      <w:r w:rsidRPr="00D84EB5">
        <w:rPr>
          <w:rFonts w:ascii="Arial" w:hAnsi="Arial"/>
          <w:sz w:val="22"/>
          <w:szCs w:val="22"/>
          <w:lang w:val="en-US"/>
        </w:rPr>
        <w:t>Givinostat</w:t>
      </w:r>
      <w:proofErr w:type="spellEnd"/>
      <w:r w:rsidRPr="00D84EB5">
        <w:rPr>
          <w:rFonts w:ascii="Arial" w:hAnsi="Arial"/>
          <w:sz w:val="22"/>
          <w:szCs w:val="22"/>
          <w:lang w:val="en-US"/>
        </w:rPr>
        <w:t xml:space="preserve"> on muscle histologic parameters and on clinical parameters in ambulant children with DMD. The safety, tolerability, and pharmacokinetics of </w:t>
      </w:r>
      <w:proofErr w:type="spellStart"/>
      <w:r w:rsidRPr="00D84EB5">
        <w:rPr>
          <w:rFonts w:ascii="Arial" w:hAnsi="Arial"/>
          <w:sz w:val="22"/>
          <w:szCs w:val="22"/>
          <w:lang w:val="en-US"/>
        </w:rPr>
        <w:t>Givinostat</w:t>
      </w:r>
      <w:proofErr w:type="spellEnd"/>
      <w:r w:rsidRPr="00D84EB5">
        <w:rPr>
          <w:rFonts w:ascii="Arial" w:hAnsi="Arial"/>
          <w:sz w:val="22"/>
          <w:szCs w:val="22"/>
          <w:lang w:val="en-US"/>
        </w:rPr>
        <w:t xml:space="preserve"> will also be assessed.</w:t>
      </w:r>
    </w:p>
    <w:p w:rsidR="00A128A7" w:rsidRPr="00995989" w:rsidRDefault="00A128A7" w:rsidP="00A128A7">
      <w:pPr>
        <w:pStyle w:val="NormalWeb"/>
        <w:spacing w:before="0" w:after="0"/>
        <w:jc w:val="both"/>
        <w:rPr>
          <w:rFonts w:ascii="Arial" w:hAnsi="Arial"/>
          <w:sz w:val="22"/>
          <w:szCs w:val="22"/>
          <w:lang w:val="en-US"/>
        </w:rPr>
      </w:pPr>
      <w:r>
        <w:rPr>
          <w:rFonts w:ascii="Arial" w:hAnsi="Arial"/>
          <w:sz w:val="22"/>
          <w:szCs w:val="22"/>
          <w:lang w:val="en-US"/>
        </w:rPr>
        <w:t>A</w:t>
      </w:r>
      <w:r w:rsidRPr="00D84EB5">
        <w:rPr>
          <w:rFonts w:ascii="Arial" w:hAnsi="Arial"/>
          <w:sz w:val="22"/>
          <w:szCs w:val="22"/>
          <w:lang w:val="en-US"/>
        </w:rPr>
        <w:t xml:space="preserve"> phase 1 study </w:t>
      </w:r>
      <w:r>
        <w:rPr>
          <w:rFonts w:ascii="Arial" w:hAnsi="Arial"/>
          <w:sz w:val="22"/>
          <w:szCs w:val="22"/>
          <w:lang w:val="en-US"/>
        </w:rPr>
        <w:t xml:space="preserve">using </w:t>
      </w:r>
      <w:proofErr w:type="spellStart"/>
      <w:r>
        <w:rPr>
          <w:rFonts w:ascii="Arial" w:hAnsi="Arial"/>
          <w:sz w:val="22"/>
          <w:szCs w:val="22"/>
          <w:lang w:val="en-US"/>
        </w:rPr>
        <w:t>omigapil</w:t>
      </w:r>
      <w:proofErr w:type="spellEnd"/>
      <w:r>
        <w:rPr>
          <w:rFonts w:ascii="Arial" w:hAnsi="Arial"/>
          <w:sz w:val="22"/>
          <w:szCs w:val="22"/>
          <w:lang w:val="en-US"/>
        </w:rPr>
        <w:t xml:space="preserve"> </w:t>
      </w:r>
      <w:r w:rsidRPr="00D84EB5">
        <w:rPr>
          <w:rFonts w:ascii="Arial" w:hAnsi="Arial"/>
          <w:sz w:val="22"/>
          <w:szCs w:val="22"/>
          <w:lang w:val="en-US"/>
        </w:rPr>
        <w:t xml:space="preserve">has been registered on </w:t>
      </w:r>
      <w:proofErr w:type="gramStart"/>
      <w:r w:rsidRPr="00D84EB5">
        <w:rPr>
          <w:rFonts w:ascii="Arial" w:hAnsi="Arial"/>
          <w:sz w:val="22"/>
          <w:szCs w:val="22"/>
          <w:lang w:val="en-US"/>
        </w:rPr>
        <w:t>march</w:t>
      </w:r>
      <w:proofErr w:type="gramEnd"/>
      <w:r w:rsidRPr="00D84EB5">
        <w:rPr>
          <w:rFonts w:ascii="Arial" w:hAnsi="Arial"/>
          <w:sz w:val="22"/>
          <w:szCs w:val="22"/>
          <w:lang w:val="en-US"/>
        </w:rPr>
        <w:t xml:space="preserve"> 2013 and is titled officially: “Congenital Muscular Dystrophy Ascending Multiple Dose Cohort Study </w:t>
      </w:r>
      <w:proofErr w:type="spellStart"/>
      <w:r w:rsidRPr="00D84EB5">
        <w:rPr>
          <w:rFonts w:ascii="Arial" w:hAnsi="Arial"/>
          <w:sz w:val="22"/>
          <w:szCs w:val="22"/>
          <w:lang w:val="en-US"/>
        </w:rPr>
        <w:t>anaLyzing</w:t>
      </w:r>
      <w:proofErr w:type="spellEnd"/>
      <w:r w:rsidRPr="00D84EB5">
        <w:rPr>
          <w:rFonts w:ascii="Arial" w:hAnsi="Arial"/>
          <w:sz w:val="22"/>
          <w:szCs w:val="22"/>
          <w:lang w:val="en-US"/>
        </w:rPr>
        <w:t xml:space="preserve"> Pharmacokinetics at Three Dose Levels In Children and Adolescents With Assessment of Safety and Tolerability of </w:t>
      </w:r>
      <w:proofErr w:type="spellStart"/>
      <w:r w:rsidRPr="00D84EB5">
        <w:rPr>
          <w:rFonts w:ascii="Arial" w:hAnsi="Arial"/>
          <w:sz w:val="22"/>
          <w:szCs w:val="22"/>
          <w:lang w:val="en-US"/>
        </w:rPr>
        <w:t>Omigapil</w:t>
      </w:r>
      <w:proofErr w:type="spellEnd"/>
      <w:r w:rsidRPr="00D84EB5">
        <w:rPr>
          <w:rFonts w:ascii="Arial" w:hAnsi="Arial"/>
          <w:sz w:val="22"/>
          <w:szCs w:val="22"/>
          <w:lang w:val="en-US"/>
        </w:rPr>
        <w:t> »</w:t>
      </w:r>
      <w:r>
        <w:rPr>
          <w:rFonts w:ascii="Arial" w:hAnsi="Arial"/>
          <w:sz w:val="22"/>
          <w:szCs w:val="22"/>
          <w:lang w:val="en-US"/>
        </w:rPr>
        <w:t xml:space="preserve">. </w:t>
      </w:r>
      <w:r w:rsidRPr="00D84EB5">
        <w:rPr>
          <w:rFonts w:ascii="Arial" w:hAnsi="Arial"/>
          <w:sz w:val="22"/>
          <w:szCs w:val="22"/>
          <w:lang w:val="en-US"/>
        </w:rPr>
        <w:t>The study is scheduled to start on May 2014.</w:t>
      </w:r>
      <w:r w:rsidRPr="00D84EB5">
        <w:rPr>
          <w:rFonts w:ascii="Arial" w:hAnsi="Arial" w:cs="Arial"/>
          <w:b/>
          <w:bCs/>
          <w:color w:val="FFFFFF"/>
          <w:sz w:val="22"/>
          <w:lang w:val="en-US"/>
        </w:rPr>
        <w:t>Pha</w:t>
      </w:r>
    </w:p>
    <w:p w:rsidR="00A128A7" w:rsidRPr="00121F3B" w:rsidRDefault="00A128A7" w:rsidP="00A128A7">
      <w:pPr>
        <w:ind w:right="-15"/>
        <w:jc w:val="both"/>
        <w:rPr>
          <w:rFonts w:ascii="Arial" w:hAnsi="Arial" w:cs="Arial"/>
          <w:iCs/>
          <w:color w:val="FF0000"/>
          <w:sz w:val="20"/>
          <w:szCs w:val="20"/>
        </w:rPr>
      </w:pPr>
    </w:p>
    <w:p w:rsidR="00A128A7" w:rsidRPr="00121F3B" w:rsidRDefault="00A128A7" w:rsidP="00A128A7">
      <w:pPr>
        <w:ind w:right="-15"/>
        <w:jc w:val="both"/>
        <w:rPr>
          <w:rFonts w:ascii="Arial" w:hAnsi="Arial"/>
          <w:color w:val="FF0000"/>
          <w:sz w:val="20"/>
          <w:szCs w:val="20"/>
        </w:rPr>
      </w:pPr>
    </w:p>
    <w:p w:rsidR="00A128A7" w:rsidRPr="00995989" w:rsidRDefault="00A128A7" w:rsidP="00A128A7">
      <w:pPr>
        <w:pBdr>
          <w:top w:val="single" w:sz="4" w:space="6" w:color="auto"/>
          <w:left w:val="single" w:sz="4" w:space="4" w:color="auto"/>
          <w:bottom w:val="single" w:sz="4" w:space="6" w:color="auto"/>
          <w:right w:val="single" w:sz="4" w:space="4" w:color="auto"/>
        </w:pBdr>
        <w:shd w:val="solid" w:color="DBE5F1" w:themeColor="accent1" w:themeTint="33" w:fill="auto"/>
        <w:ind w:right="-15"/>
        <w:jc w:val="both"/>
        <w:rPr>
          <w:rFonts w:ascii="Arial" w:hAnsi="Arial"/>
          <w:b/>
          <w:szCs w:val="20"/>
        </w:rPr>
      </w:pPr>
      <w:r w:rsidRPr="00995989">
        <w:rPr>
          <w:rFonts w:ascii="Arial" w:hAnsi="Arial"/>
          <w:b/>
          <w:szCs w:val="20"/>
        </w:rPr>
        <w:t>Targeting muscle stem cells</w:t>
      </w:r>
    </w:p>
    <w:p w:rsidR="00A128A7" w:rsidRPr="00121F3B" w:rsidRDefault="00A128A7" w:rsidP="00A128A7">
      <w:pPr>
        <w:ind w:right="-15"/>
        <w:jc w:val="both"/>
        <w:rPr>
          <w:rFonts w:ascii="Arial" w:hAnsi="Arial"/>
          <w:color w:val="FF0000"/>
          <w:sz w:val="20"/>
          <w:szCs w:val="20"/>
        </w:rPr>
      </w:pPr>
    </w:p>
    <w:p w:rsidR="00A128A7" w:rsidRDefault="00A128A7" w:rsidP="00A128A7">
      <w:pPr>
        <w:jc w:val="both"/>
        <w:rPr>
          <w:rFonts w:ascii="Arial" w:hAnsi="Arial"/>
          <w:sz w:val="22"/>
          <w:szCs w:val="22"/>
        </w:rPr>
      </w:pPr>
      <w:r w:rsidRPr="00125138">
        <w:rPr>
          <w:rFonts w:ascii="Arial" w:hAnsi="Arial"/>
          <w:sz w:val="22"/>
          <w:szCs w:val="22"/>
        </w:rPr>
        <w:t>This understanding allows the identification of molecules that can be used to activate muscle regeneration through endogenous stem cell cells mobilization. During the last three years significant progress has been achieved and candidate molecules have been identified</w:t>
      </w:r>
      <w:r>
        <w:rPr>
          <w:rFonts w:ascii="Arial" w:hAnsi="Arial"/>
          <w:sz w:val="22"/>
          <w:szCs w:val="22"/>
        </w:rPr>
        <w:t>:</w:t>
      </w:r>
    </w:p>
    <w:p w:rsidR="00A128A7" w:rsidRDefault="00A128A7" w:rsidP="00A128A7">
      <w:pPr>
        <w:jc w:val="both"/>
        <w:rPr>
          <w:rFonts w:ascii="Arial" w:hAnsi="Arial"/>
          <w:sz w:val="22"/>
          <w:szCs w:val="22"/>
        </w:rPr>
      </w:pPr>
    </w:p>
    <w:p w:rsidR="00A128A7" w:rsidRPr="00CF3119" w:rsidRDefault="00A128A7" w:rsidP="00A128A7">
      <w:pPr>
        <w:pStyle w:val="Paragraphedeliste"/>
        <w:numPr>
          <w:ilvl w:val="0"/>
          <w:numId w:val="7"/>
        </w:numPr>
        <w:jc w:val="both"/>
        <w:rPr>
          <w:rFonts w:ascii="Arial" w:hAnsi="Arial"/>
          <w:sz w:val="22"/>
          <w:szCs w:val="22"/>
        </w:rPr>
      </w:pPr>
      <w:r w:rsidRPr="00CF3119">
        <w:rPr>
          <w:rFonts w:ascii="Arial" w:hAnsi="Arial" w:cs="Arial"/>
          <w:sz w:val="22"/>
        </w:rPr>
        <w:t xml:space="preserve">We have shown that growth arrest and differentiation are coordinated via the Notch </w:t>
      </w:r>
      <w:proofErr w:type="spellStart"/>
      <w:r w:rsidRPr="00CF3119">
        <w:rPr>
          <w:rFonts w:ascii="Arial" w:hAnsi="Arial" w:cs="Arial"/>
          <w:sz w:val="22"/>
        </w:rPr>
        <w:t>signaling</w:t>
      </w:r>
      <w:proofErr w:type="spellEnd"/>
      <w:r w:rsidRPr="00CF3119">
        <w:rPr>
          <w:rFonts w:ascii="Arial" w:hAnsi="Arial" w:cs="Arial"/>
          <w:sz w:val="22"/>
        </w:rPr>
        <w:t xml:space="preserve"> pathway during skeletal muscle regeneration.</w:t>
      </w:r>
    </w:p>
    <w:p w:rsidR="00A128A7" w:rsidRPr="00CF3119" w:rsidRDefault="00A128A7" w:rsidP="00A128A7">
      <w:pPr>
        <w:pStyle w:val="Paragraphedeliste"/>
        <w:jc w:val="both"/>
        <w:rPr>
          <w:rFonts w:ascii="Arial" w:hAnsi="Arial"/>
          <w:sz w:val="22"/>
          <w:szCs w:val="22"/>
        </w:rPr>
      </w:pPr>
    </w:p>
    <w:p w:rsidR="00A128A7" w:rsidRPr="00CF3119" w:rsidRDefault="00A128A7" w:rsidP="00A128A7">
      <w:pPr>
        <w:pStyle w:val="Paragraphedeliste"/>
        <w:numPr>
          <w:ilvl w:val="0"/>
          <w:numId w:val="7"/>
        </w:numPr>
        <w:spacing w:before="120" w:after="240"/>
        <w:jc w:val="both"/>
        <w:rPr>
          <w:rFonts w:ascii="Arial" w:hAnsi="Arial"/>
          <w:sz w:val="22"/>
          <w:szCs w:val="22"/>
        </w:rPr>
      </w:pPr>
      <w:r w:rsidRPr="00CF3119">
        <w:rPr>
          <w:rFonts w:ascii="Arial" w:hAnsi="Arial"/>
          <w:sz w:val="22"/>
          <w:szCs w:val="22"/>
        </w:rPr>
        <w:t>We have pursued during the last five years the fundamental characterization of the actual target cells in the muscle repair process in order to intelligently design future therapeutic approaches. A significant progress has been achieved in the comprehension of the molecular mechanisms and new targets have been identified thanks to a large scale profiling of progenitors and postnatal stem cells from embryonic day 8.5 to old mice of 24 months</w:t>
      </w:r>
    </w:p>
    <w:p w:rsidR="00A128A7" w:rsidRDefault="00A128A7" w:rsidP="00A128A7">
      <w:pPr>
        <w:pStyle w:val="Paragraphedeliste"/>
        <w:jc w:val="both"/>
        <w:rPr>
          <w:rFonts w:ascii="Arial" w:hAnsi="Arial"/>
          <w:sz w:val="22"/>
          <w:szCs w:val="22"/>
        </w:rPr>
      </w:pPr>
    </w:p>
    <w:p w:rsidR="00A128A7" w:rsidRPr="00CF3119" w:rsidRDefault="00A128A7" w:rsidP="00A128A7">
      <w:pPr>
        <w:pStyle w:val="Paragraphedeliste"/>
        <w:numPr>
          <w:ilvl w:val="0"/>
          <w:numId w:val="7"/>
        </w:numPr>
        <w:jc w:val="both"/>
        <w:rPr>
          <w:rFonts w:ascii="Arial" w:hAnsi="Arial"/>
          <w:sz w:val="22"/>
          <w:szCs w:val="22"/>
        </w:rPr>
      </w:pPr>
      <w:r>
        <w:rPr>
          <w:rFonts w:ascii="Arial" w:hAnsi="Arial"/>
          <w:sz w:val="22"/>
          <w:szCs w:val="22"/>
        </w:rPr>
        <w:t>W</w:t>
      </w:r>
      <w:r w:rsidRPr="00CF3119">
        <w:rPr>
          <w:rFonts w:ascii="Arial" w:hAnsi="Arial"/>
          <w:sz w:val="22"/>
          <w:szCs w:val="22"/>
        </w:rPr>
        <w:t xml:space="preserve">e have identified </w:t>
      </w:r>
      <w:proofErr w:type="spellStart"/>
      <w:r w:rsidRPr="00CF3119">
        <w:rPr>
          <w:rFonts w:ascii="Arial" w:hAnsi="Arial"/>
          <w:sz w:val="22"/>
          <w:szCs w:val="22"/>
        </w:rPr>
        <w:t>SoxF</w:t>
      </w:r>
      <w:proofErr w:type="spellEnd"/>
      <w:r w:rsidRPr="00CF3119">
        <w:rPr>
          <w:rFonts w:ascii="Arial" w:hAnsi="Arial"/>
          <w:sz w:val="22"/>
          <w:szCs w:val="22"/>
        </w:rPr>
        <w:t xml:space="preserve"> (Sox7/17/18) as novel regulators of muscle stem cells function. Indeed, muscle-specific loss of Sox17 leads to</w:t>
      </w:r>
    </w:p>
    <w:p w:rsidR="00A128A7" w:rsidRPr="00CF3119" w:rsidRDefault="00A128A7" w:rsidP="00A128A7">
      <w:pPr>
        <w:pStyle w:val="Paragraphedeliste"/>
        <w:numPr>
          <w:ilvl w:val="0"/>
          <w:numId w:val="24"/>
        </w:numPr>
        <w:jc w:val="both"/>
        <w:rPr>
          <w:rFonts w:ascii="Arial" w:hAnsi="Arial"/>
          <w:sz w:val="22"/>
          <w:szCs w:val="22"/>
        </w:rPr>
      </w:pPr>
      <w:r w:rsidRPr="00CF3119">
        <w:rPr>
          <w:rFonts w:ascii="Arial" w:hAnsi="Arial"/>
          <w:sz w:val="22"/>
          <w:szCs w:val="22"/>
        </w:rPr>
        <w:t xml:space="preserve">Reduced muscle </w:t>
      </w:r>
      <w:proofErr w:type="spellStart"/>
      <w:r w:rsidRPr="00CF3119">
        <w:rPr>
          <w:rFonts w:ascii="Arial" w:hAnsi="Arial"/>
          <w:sz w:val="22"/>
          <w:szCs w:val="22"/>
        </w:rPr>
        <w:t>fiber</w:t>
      </w:r>
      <w:proofErr w:type="spellEnd"/>
      <w:r w:rsidRPr="00CF3119">
        <w:rPr>
          <w:rFonts w:ascii="Arial" w:hAnsi="Arial"/>
          <w:sz w:val="22"/>
          <w:szCs w:val="22"/>
        </w:rPr>
        <w:t xml:space="preserve"> size with increased muscle </w:t>
      </w:r>
      <w:proofErr w:type="spellStart"/>
      <w:r w:rsidRPr="00CF3119">
        <w:rPr>
          <w:rFonts w:ascii="Arial" w:hAnsi="Arial"/>
          <w:sz w:val="22"/>
          <w:szCs w:val="22"/>
        </w:rPr>
        <w:t>fibers</w:t>
      </w:r>
      <w:proofErr w:type="spellEnd"/>
      <w:r w:rsidRPr="00CF3119">
        <w:rPr>
          <w:rFonts w:ascii="Arial" w:hAnsi="Arial"/>
          <w:sz w:val="22"/>
          <w:szCs w:val="22"/>
        </w:rPr>
        <w:t xml:space="preserve"> number</w:t>
      </w:r>
    </w:p>
    <w:p w:rsidR="00A128A7" w:rsidRPr="00CF3119" w:rsidRDefault="00A128A7" w:rsidP="00A128A7">
      <w:pPr>
        <w:pStyle w:val="Paragraphedeliste"/>
        <w:numPr>
          <w:ilvl w:val="0"/>
          <w:numId w:val="24"/>
        </w:numPr>
        <w:jc w:val="both"/>
        <w:rPr>
          <w:rFonts w:ascii="Arial" w:hAnsi="Arial"/>
          <w:sz w:val="22"/>
          <w:szCs w:val="22"/>
        </w:rPr>
      </w:pPr>
      <w:r w:rsidRPr="00CF3119">
        <w:rPr>
          <w:rFonts w:ascii="Arial" w:hAnsi="Arial"/>
          <w:sz w:val="22"/>
          <w:szCs w:val="22"/>
        </w:rPr>
        <w:t>Impaired muscle regeneration</w:t>
      </w:r>
    </w:p>
    <w:p w:rsidR="00A128A7" w:rsidRPr="00CF3119" w:rsidRDefault="00A128A7" w:rsidP="00A128A7">
      <w:pPr>
        <w:pStyle w:val="Paragraphedeliste"/>
        <w:numPr>
          <w:ilvl w:val="0"/>
          <w:numId w:val="24"/>
        </w:numPr>
        <w:jc w:val="both"/>
        <w:rPr>
          <w:rFonts w:ascii="Arial" w:hAnsi="Arial"/>
          <w:sz w:val="22"/>
          <w:szCs w:val="22"/>
        </w:rPr>
      </w:pPr>
      <w:r w:rsidRPr="00CF3119">
        <w:rPr>
          <w:rFonts w:ascii="Arial" w:hAnsi="Arial"/>
          <w:sz w:val="22"/>
          <w:szCs w:val="22"/>
        </w:rPr>
        <w:t>Reduced satellite cell numbers</w:t>
      </w:r>
    </w:p>
    <w:p w:rsidR="00A128A7" w:rsidRPr="00CF3119" w:rsidRDefault="00A128A7" w:rsidP="00A128A7">
      <w:pPr>
        <w:pStyle w:val="Paragraphedeliste"/>
        <w:numPr>
          <w:ilvl w:val="0"/>
          <w:numId w:val="24"/>
        </w:numPr>
        <w:jc w:val="both"/>
        <w:rPr>
          <w:rFonts w:ascii="Arial" w:hAnsi="Arial"/>
          <w:sz w:val="22"/>
          <w:szCs w:val="22"/>
        </w:rPr>
      </w:pPr>
      <w:r w:rsidRPr="00CF3119">
        <w:rPr>
          <w:rFonts w:ascii="Arial" w:hAnsi="Arial"/>
          <w:sz w:val="22"/>
          <w:szCs w:val="22"/>
        </w:rPr>
        <w:t>Loss of quiescence</w:t>
      </w:r>
    </w:p>
    <w:p w:rsidR="00A128A7" w:rsidRPr="00CF3119" w:rsidRDefault="00A128A7" w:rsidP="00A128A7">
      <w:pPr>
        <w:ind w:left="720"/>
        <w:jc w:val="both"/>
        <w:rPr>
          <w:rFonts w:ascii="Arial" w:hAnsi="Arial"/>
          <w:sz w:val="22"/>
          <w:szCs w:val="22"/>
        </w:rPr>
      </w:pPr>
      <w:r w:rsidRPr="00CF3119">
        <w:rPr>
          <w:rFonts w:ascii="Arial" w:hAnsi="Arial"/>
          <w:sz w:val="22"/>
          <w:szCs w:val="22"/>
        </w:rPr>
        <w:t xml:space="preserve">These results suggest that the </w:t>
      </w:r>
      <w:proofErr w:type="spellStart"/>
      <w:r w:rsidRPr="00CF3119">
        <w:rPr>
          <w:rFonts w:ascii="Arial" w:hAnsi="Arial"/>
          <w:sz w:val="22"/>
          <w:szCs w:val="22"/>
        </w:rPr>
        <w:t>SoxF</w:t>
      </w:r>
      <w:proofErr w:type="spellEnd"/>
      <w:r w:rsidRPr="00CF3119">
        <w:rPr>
          <w:rFonts w:ascii="Arial" w:hAnsi="Arial"/>
          <w:sz w:val="22"/>
          <w:szCs w:val="22"/>
        </w:rPr>
        <w:t xml:space="preserve"> cascade is relevant targets for modulating skeletal muscle regeneration and is a relevant therapeutic target.</w:t>
      </w:r>
    </w:p>
    <w:p w:rsidR="00A128A7" w:rsidRPr="00CF3119" w:rsidRDefault="00A128A7" w:rsidP="00A128A7">
      <w:pPr>
        <w:pStyle w:val="Paragraphedeliste"/>
        <w:jc w:val="both"/>
        <w:rPr>
          <w:rFonts w:ascii="Arial" w:hAnsi="Arial"/>
          <w:sz w:val="22"/>
          <w:szCs w:val="22"/>
        </w:rPr>
      </w:pPr>
    </w:p>
    <w:p w:rsidR="00A128A7" w:rsidRPr="00DC76A5" w:rsidRDefault="00A128A7" w:rsidP="00A128A7">
      <w:pPr>
        <w:jc w:val="both"/>
        <w:rPr>
          <w:rFonts w:ascii="Arial" w:hAnsi="Arial"/>
          <w:sz w:val="22"/>
          <w:szCs w:val="22"/>
        </w:rPr>
      </w:pPr>
    </w:p>
    <w:p w:rsidR="00A128A7" w:rsidRPr="00DC76A5" w:rsidRDefault="00A128A7" w:rsidP="00A128A7">
      <w:pPr>
        <w:pStyle w:val="Paragraphedeliste"/>
        <w:numPr>
          <w:ilvl w:val="0"/>
          <w:numId w:val="7"/>
        </w:numPr>
        <w:jc w:val="both"/>
        <w:rPr>
          <w:rFonts w:ascii="Arial" w:hAnsi="Arial"/>
          <w:sz w:val="22"/>
          <w:szCs w:val="20"/>
        </w:rPr>
      </w:pPr>
      <w:r w:rsidRPr="00DC76A5">
        <w:rPr>
          <w:rFonts w:ascii="Arial" w:hAnsi="Arial"/>
          <w:sz w:val="22"/>
          <w:lang w:val="en-US"/>
        </w:rPr>
        <w:t xml:space="preserve">Several partners have shown the existence of different stem cells lineages that co-exist in skeletal muscle. Most studies show the importance of the signaling and the crosstalk between these lineages.  </w:t>
      </w:r>
      <w:r w:rsidRPr="00DC76A5">
        <w:rPr>
          <w:rFonts w:ascii="Arial" w:hAnsi="Arial"/>
          <w:sz w:val="22"/>
          <w:szCs w:val="20"/>
        </w:rPr>
        <w:t>These data</w:t>
      </w:r>
      <w:r w:rsidRPr="00DC76A5">
        <w:rPr>
          <w:rFonts w:ascii="Arial" w:hAnsi="Arial"/>
          <w:sz w:val="22"/>
          <w:szCs w:val="22"/>
        </w:rPr>
        <w:t xml:space="preserve"> indicate that PICs and FAPs provide a novel source of endogenous, pharmacologically inducible, population of intramuscular cells that can be exploited to regenerate dystrophic muscles and prevent deleterious events, such as fibro-adipose infiltration of muscles that complicate DMD progression.</w:t>
      </w:r>
    </w:p>
    <w:p w:rsidR="00A128A7" w:rsidRPr="00DC76A5" w:rsidRDefault="00A128A7" w:rsidP="00A128A7">
      <w:pPr>
        <w:pStyle w:val="Paragraphedeliste"/>
        <w:jc w:val="both"/>
        <w:rPr>
          <w:rFonts w:ascii="Arial" w:hAnsi="Arial"/>
          <w:sz w:val="22"/>
          <w:szCs w:val="20"/>
        </w:rPr>
      </w:pPr>
    </w:p>
    <w:p w:rsidR="00A128A7" w:rsidRPr="00DC76A5" w:rsidRDefault="00A128A7" w:rsidP="00A128A7">
      <w:pPr>
        <w:pStyle w:val="Paragraphedeliste"/>
        <w:numPr>
          <w:ilvl w:val="0"/>
          <w:numId w:val="7"/>
        </w:numPr>
        <w:jc w:val="both"/>
        <w:rPr>
          <w:rFonts w:ascii="Arial" w:hAnsi="Arial"/>
          <w:sz w:val="22"/>
          <w:szCs w:val="22"/>
        </w:rPr>
      </w:pPr>
      <w:r w:rsidRPr="00DC76A5">
        <w:rPr>
          <w:rFonts w:ascii="Arial" w:hAnsi="Arial"/>
          <w:sz w:val="22"/>
          <w:szCs w:val="22"/>
        </w:rPr>
        <w:t xml:space="preserve">On the matter of lineage interactions and looking for new </w:t>
      </w:r>
      <w:proofErr w:type="spellStart"/>
      <w:r w:rsidRPr="00DC76A5">
        <w:rPr>
          <w:rFonts w:ascii="Arial" w:hAnsi="Arial"/>
          <w:sz w:val="22"/>
          <w:szCs w:val="22"/>
        </w:rPr>
        <w:t>therapeutical</w:t>
      </w:r>
      <w:proofErr w:type="spellEnd"/>
      <w:r w:rsidRPr="00DC76A5">
        <w:rPr>
          <w:rFonts w:ascii="Arial" w:hAnsi="Arial"/>
          <w:sz w:val="22"/>
          <w:szCs w:val="22"/>
        </w:rPr>
        <w:t xml:space="preserve"> targets, we have shown that autocrine IGF-1 is an M2 polarizing stimulus and that administration of IGF-1Ea or blocking of IGF-1 can used to modulate the macrophage population with a significant resulting impact on muscle repair.</w:t>
      </w:r>
    </w:p>
    <w:p w:rsidR="00A128A7" w:rsidRPr="00DC76A5" w:rsidRDefault="00A128A7" w:rsidP="00A128A7">
      <w:pPr>
        <w:pStyle w:val="Paragraphedeliste"/>
        <w:numPr>
          <w:ilvl w:val="0"/>
          <w:numId w:val="7"/>
        </w:numPr>
        <w:jc w:val="both"/>
        <w:rPr>
          <w:rFonts w:ascii="Arial" w:hAnsi="Arial"/>
          <w:sz w:val="22"/>
          <w:szCs w:val="22"/>
        </w:rPr>
      </w:pPr>
      <w:r>
        <w:rPr>
          <w:rFonts w:ascii="Arial" w:hAnsi="Arial" w:cs="Arial"/>
          <w:sz w:val="22"/>
          <w:szCs w:val="20"/>
        </w:rPr>
        <w:t>We</w:t>
      </w:r>
      <w:r w:rsidRPr="00DC76A5">
        <w:rPr>
          <w:rFonts w:ascii="Arial" w:hAnsi="Arial" w:cs="Arial"/>
          <w:sz w:val="22"/>
          <w:szCs w:val="20"/>
        </w:rPr>
        <w:t xml:space="preserve"> </w:t>
      </w:r>
      <w:proofErr w:type="spellStart"/>
      <w:r w:rsidRPr="00DC76A5">
        <w:rPr>
          <w:rFonts w:ascii="Arial" w:hAnsi="Arial" w:cs="Arial"/>
          <w:sz w:val="22"/>
          <w:szCs w:val="20"/>
        </w:rPr>
        <w:t>analyzed</w:t>
      </w:r>
      <w:proofErr w:type="spellEnd"/>
      <w:r w:rsidRPr="00DC76A5">
        <w:rPr>
          <w:rFonts w:ascii="Arial" w:hAnsi="Arial" w:cs="Arial"/>
          <w:sz w:val="22"/>
          <w:szCs w:val="20"/>
        </w:rPr>
        <w:t xml:space="preserve"> the mechanism of action of nitric oxide in the</w:t>
      </w:r>
      <w:r>
        <w:rPr>
          <w:rFonts w:ascii="Arial" w:hAnsi="Arial" w:cs="Arial"/>
          <w:sz w:val="22"/>
          <w:szCs w:val="20"/>
        </w:rPr>
        <w:t xml:space="preserve"> activation of </w:t>
      </w:r>
      <w:proofErr w:type="spellStart"/>
      <w:r>
        <w:rPr>
          <w:rFonts w:ascii="Arial" w:hAnsi="Arial" w:cs="Arial"/>
          <w:sz w:val="22"/>
          <w:szCs w:val="20"/>
        </w:rPr>
        <w:t>myogenesis</w:t>
      </w:r>
      <w:proofErr w:type="spellEnd"/>
      <w:r>
        <w:rPr>
          <w:rFonts w:ascii="Arial" w:hAnsi="Arial" w:cs="Arial"/>
          <w:sz w:val="22"/>
          <w:szCs w:val="20"/>
        </w:rPr>
        <w:t xml:space="preserve"> and we have found that NO</w:t>
      </w:r>
      <w:r w:rsidRPr="00DC76A5">
        <w:rPr>
          <w:rFonts w:ascii="Arial" w:hAnsi="Arial" w:cs="Arial"/>
          <w:sz w:val="22"/>
          <w:szCs w:val="20"/>
        </w:rPr>
        <w:t xml:space="preserve"> actions appear coordinated to increase SC number per fibre</w:t>
      </w:r>
      <w:r>
        <w:rPr>
          <w:rFonts w:ascii="Arial" w:hAnsi="Arial" w:cs="Arial"/>
          <w:sz w:val="22"/>
          <w:szCs w:val="20"/>
        </w:rPr>
        <w:t>.</w:t>
      </w:r>
    </w:p>
    <w:p w:rsidR="00A128A7" w:rsidRPr="00DC76A5" w:rsidRDefault="00A128A7" w:rsidP="00A128A7">
      <w:pPr>
        <w:pStyle w:val="Paragraphedeliste"/>
        <w:jc w:val="both"/>
        <w:rPr>
          <w:rFonts w:ascii="Arial" w:hAnsi="Arial"/>
          <w:sz w:val="22"/>
          <w:szCs w:val="22"/>
        </w:rPr>
      </w:pPr>
    </w:p>
    <w:p w:rsidR="00A128A7" w:rsidRPr="00DC76A5" w:rsidRDefault="00A128A7" w:rsidP="00A128A7">
      <w:pPr>
        <w:pStyle w:val="Paragraphedeliste"/>
        <w:numPr>
          <w:ilvl w:val="0"/>
          <w:numId w:val="7"/>
        </w:numPr>
        <w:jc w:val="both"/>
        <w:rPr>
          <w:rFonts w:ascii="Arial" w:hAnsi="Arial"/>
          <w:sz w:val="22"/>
        </w:rPr>
      </w:pPr>
      <w:r w:rsidRPr="00DC76A5">
        <w:rPr>
          <w:rFonts w:ascii="Arial" w:hAnsi="Arial"/>
          <w:sz w:val="22"/>
        </w:rPr>
        <w:lastRenderedPageBreak/>
        <w:t xml:space="preserve">In the aim of identifying new therapeutic targets, </w:t>
      </w:r>
      <w:r>
        <w:rPr>
          <w:rFonts w:ascii="Arial" w:hAnsi="Arial"/>
          <w:sz w:val="22"/>
        </w:rPr>
        <w:t>we</w:t>
      </w:r>
      <w:r w:rsidRPr="00DC76A5">
        <w:rPr>
          <w:rFonts w:ascii="Arial" w:hAnsi="Arial"/>
          <w:sz w:val="22"/>
        </w:rPr>
        <w:t xml:space="preserve"> characterized 2 miRNAs that have been previously poorly described with functional relevance in skeletal muscle. Both miRNAs are highly upregulated in different muscle disease models thereby representing attractive targets for further investigations. </w:t>
      </w:r>
    </w:p>
    <w:p w:rsidR="00A128A7" w:rsidRPr="00DC76A5" w:rsidRDefault="00A128A7" w:rsidP="00A128A7">
      <w:pPr>
        <w:jc w:val="both"/>
        <w:rPr>
          <w:rFonts w:ascii="Arial" w:hAnsi="Arial"/>
          <w:sz w:val="22"/>
          <w:szCs w:val="22"/>
        </w:rPr>
      </w:pPr>
    </w:p>
    <w:p w:rsidR="00A128A7" w:rsidRPr="00DC76A5" w:rsidRDefault="00A128A7" w:rsidP="00A128A7">
      <w:pPr>
        <w:jc w:val="both"/>
        <w:rPr>
          <w:rFonts w:ascii="Arial" w:hAnsi="Arial"/>
          <w:sz w:val="22"/>
          <w:szCs w:val="20"/>
        </w:rPr>
      </w:pPr>
      <w:r w:rsidRPr="00DC76A5">
        <w:rPr>
          <w:rFonts w:ascii="Arial" w:hAnsi="Arial"/>
          <w:sz w:val="22"/>
          <w:szCs w:val="22"/>
        </w:rPr>
        <w:t>All these data provide new avenues of investigation and novel relevant candidates regulating skeletal muscle regeneration and stem cell regulation.</w:t>
      </w:r>
    </w:p>
    <w:p w:rsidR="00A128A7" w:rsidRPr="000548B1" w:rsidRDefault="00A128A7" w:rsidP="00A128A7">
      <w:pPr>
        <w:jc w:val="both"/>
        <w:rPr>
          <w:rFonts w:ascii="Arial" w:hAnsi="Arial"/>
          <w:color w:val="FF0000"/>
          <w:sz w:val="22"/>
          <w:szCs w:val="22"/>
        </w:rPr>
      </w:pPr>
    </w:p>
    <w:p w:rsidR="00A128A7" w:rsidRPr="00121F3B" w:rsidRDefault="00A128A7" w:rsidP="00A128A7">
      <w:pPr>
        <w:jc w:val="both"/>
        <w:rPr>
          <w:rFonts w:ascii="Arial" w:hAnsi="Arial" w:cs="Arial"/>
          <w:iCs/>
          <w:color w:val="FF0000"/>
          <w:sz w:val="20"/>
          <w:szCs w:val="20"/>
        </w:rPr>
      </w:pPr>
    </w:p>
    <w:p w:rsidR="00A128A7" w:rsidRPr="002F2317" w:rsidRDefault="00A128A7" w:rsidP="00A128A7">
      <w:pPr>
        <w:pBdr>
          <w:top w:val="single" w:sz="4" w:space="6" w:color="auto"/>
          <w:left w:val="single" w:sz="4" w:space="4" w:color="auto"/>
          <w:bottom w:val="single" w:sz="4" w:space="6" w:color="auto"/>
          <w:right w:val="single" w:sz="4" w:space="4" w:color="auto"/>
        </w:pBdr>
        <w:shd w:val="solid" w:color="DBE5F1" w:themeColor="accent1" w:themeTint="33" w:fill="auto"/>
        <w:ind w:right="-15"/>
        <w:jc w:val="both"/>
        <w:rPr>
          <w:rFonts w:ascii="Arial" w:hAnsi="Arial"/>
          <w:b/>
          <w:szCs w:val="20"/>
        </w:rPr>
      </w:pPr>
      <w:r w:rsidRPr="002F2317">
        <w:rPr>
          <w:rFonts w:ascii="Arial" w:hAnsi="Arial"/>
          <w:b/>
          <w:szCs w:val="20"/>
        </w:rPr>
        <w:t>Targeting vascular associated stem cells</w:t>
      </w:r>
    </w:p>
    <w:p w:rsidR="00A128A7" w:rsidRPr="00121F3B" w:rsidRDefault="00A128A7" w:rsidP="00A128A7">
      <w:pPr>
        <w:jc w:val="both"/>
        <w:rPr>
          <w:rFonts w:ascii="Arial" w:hAnsi="Arial" w:cs="Arial"/>
          <w:iCs/>
          <w:color w:val="FF0000"/>
          <w:sz w:val="20"/>
          <w:szCs w:val="20"/>
        </w:rPr>
      </w:pPr>
    </w:p>
    <w:p w:rsidR="00A128A7" w:rsidRPr="00121F3B" w:rsidRDefault="00A128A7" w:rsidP="00A128A7">
      <w:pPr>
        <w:jc w:val="both"/>
        <w:rPr>
          <w:rFonts w:ascii="Arial" w:hAnsi="Arial" w:cs="Arial"/>
          <w:iCs/>
          <w:color w:val="FF0000"/>
          <w:sz w:val="20"/>
          <w:szCs w:val="20"/>
        </w:rPr>
      </w:pPr>
    </w:p>
    <w:p w:rsidR="00A128A7" w:rsidRPr="00B86D3E" w:rsidRDefault="00A128A7" w:rsidP="00A128A7">
      <w:pPr>
        <w:jc w:val="both"/>
        <w:rPr>
          <w:rFonts w:ascii="Arial" w:hAnsi="Arial" w:cs="Arial"/>
          <w:sz w:val="22"/>
          <w:szCs w:val="20"/>
        </w:rPr>
      </w:pPr>
      <w:r w:rsidRPr="00B86D3E">
        <w:rPr>
          <w:rFonts w:ascii="Arial" w:hAnsi="Arial" w:cs="Arial"/>
          <w:sz w:val="22"/>
          <w:szCs w:val="20"/>
        </w:rPr>
        <w:t>In a therapeutic perspective several results should be considered with the identification of new therapeutic targets:</w:t>
      </w:r>
    </w:p>
    <w:p w:rsidR="00A128A7" w:rsidRPr="00B86D3E" w:rsidRDefault="00A128A7" w:rsidP="00A128A7">
      <w:pPr>
        <w:jc w:val="both"/>
        <w:rPr>
          <w:rFonts w:ascii="Arial" w:hAnsi="Arial" w:cs="Arial"/>
          <w:sz w:val="22"/>
          <w:szCs w:val="20"/>
        </w:rPr>
      </w:pPr>
    </w:p>
    <w:p w:rsidR="00A128A7" w:rsidRPr="00B86D3E" w:rsidRDefault="00A128A7" w:rsidP="00A128A7">
      <w:pPr>
        <w:pStyle w:val="Corpsdetexte"/>
        <w:numPr>
          <w:ilvl w:val="0"/>
          <w:numId w:val="8"/>
        </w:numPr>
        <w:jc w:val="both"/>
        <w:rPr>
          <w:rFonts w:ascii="Arial" w:hAnsi="Arial" w:cs="Arial"/>
          <w:sz w:val="22"/>
          <w:szCs w:val="22"/>
          <w:lang w:val="en-US"/>
        </w:rPr>
      </w:pPr>
      <w:r w:rsidRPr="00B86D3E">
        <w:rPr>
          <w:rFonts w:ascii="Arial" w:hAnsi="Arial" w:cs="Arial"/>
          <w:sz w:val="22"/>
          <w:lang w:val="en-US"/>
        </w:rPr>
        <w:t xml:space="preserve">We showed that JAM-A is involved in the formation of the new skeletal </w:t>
      </w:r>
      <w:proofErr w:type="spellStart"/>
      <w:r w:rsidRPr="00B86D3E">
        <w:rPr>
          <w:rFonts w:ascii="Arial" w:hAnsi="Arial" w:cs="Arial"/>
          <w:sz w:val="22"/>
          <w:lang w:val="en-US"/>
        </w:rPr>
        <w:t>myofibers</w:t>
      </w:r>
      <w:proofErr w:type="spellEnd"/>
      <w:r w:rsidRPr="00B86D3E">
        <w:rPr>
          <w:rFonts w:ascii="Arial" w:hAnsi="Arial" w:cs="Arial"/>
          <w:sz w:val="22"/>
          <w:lang w:val="en-US"/>
        </w:rPr>
        <w:t xml:space="preserve"> on muscle vascularization and showed that the inhibition of JAM-A promotes the formation of new vessels. </w:t>
      </w:r>
      <w:r w:rsidRPr="00B86D3E">
        <w:rPr>
          <w:rFonts w:ascii="Arial" w:hAnsi="Arial"/>
          <w:sz w:val="22"/>
          <w:szCs w:val="22"/>
        </w:rPr>
        <w:t xml:space="preserve">Therefore, JAM-A became a new target for improving vascular cell therapy for muscular dystrophy. </w:t>
      </w:r>
      <w:r w:rsidRPr="00B86D3E">
        <w:rPr>
          <w:rFonts w:ascii="Arial" w:hAnsi="Arial"/>
          <w:b/>
          <w:sz w:val="22"/>
          <w:szCs w:val="22"/>
        </w:rPr>
        <w:t xml:space="preserve">. </w:t>
      </w:r>
    </w:p>
    <w:p w:rsidR="00A128A7" w:rsidRPr="00CF3119" w:rsidRDefault="00A128A7" w:rsidP="00A128A7">
      <w:pPr>
        <w:pStyle w:val="Paragraphedeliste"/>
        <w:numPr>
          <w:ilvl w:val="0"/>
          <w:numId w:val="8"/>
        </w:numPr>
        <w:jc w:val="both"/>
        <w:rPr>
          <w:rFonts w:ascii="Arial" w:hAnsi="Arial"/>
          <w:sz w:val="22"/>
          <w:lang w:val="en-US"/>
        </w:rPr>
      </w:pPr>
      <w:r w:rsidRPr="00B86D3E">
        <w:rPr>
          <w:rFonts w:ascii="Arial" w:hAnsi="Arial" w:cs="Arial"/>
          <w:bCs/>
          <w:sz w:val="22"/>
          <w:szCs w:val="20"/>
        </w:rPr>
        <w:t xml:space="preserve">We generated a HMGB1 mutant form (3S) resistant to oxidation. Interestingly, this mutant behaves as a </w:t>
      </w:r>
      <w:proofErr w:type="spellStart"/>
      <w:r w:rsidRPr="00B86D3E">
        <w:rPr>
          <w:rFonts w:ascii="Arial" w:hAnsi="Arial" w:cs="Arial"/>
          <w:bCs/>
          <w:sz w:val="22"/>
          <w:szCs w:val="20"/>
        </w:rPr>
        <w:t>superagonist</w:t>
      </w:r>
      <w:proofErr w:type="spellEnd"/>
      <w:r w:rsidRPr="00B86D3E">
        <w:rPr>
          <w:rFonts w:ascii="Arial" w:hAnsi="Arial" w:cs="Arial"/>
          <w:bCs/>
          <w:sz w:val="22"/>
          <w:szCs w:val="20"/>
        </w:rPr>
        <w:t xml:space="preserve"> for cell recruitment and it fails to induce the expression of </w:t>
      </w:r>
      <w:proofErr w:type="spellStart"/>
      <w:r w:rsidRPr="00B86D3E">
        <w:rPr>
          <w:rFonts w:ascii="Arial" w:hAnsi="Arial" w:cs="Arial"/>
          <w:bCs/>
          <w:sz w:val="22"/>
          <w:szCs w:val="20"/>
        </w:rPr>
        <w:t>proinflammatory</w:t>
      </w:r>
      <w:proofErr w:type="spellEnd"/>
      <w:r w:rsidRPr="00B86D3E">
        <w:rPr>
          <w:rFonts w:ascii="Arial" w:hAnsi="Arial" w:cs="Arial"/>
          <w:bCs/>
          <w:sz w:val="22"/>
          <w:szCs w:val="20"/>
        </w:rPr>
        <w:t xml:space="preserve"> cytokine and chemokine by immune cells. </w:t>
      </w:r>
      <w:r w:rsidRPr="00B86D3E">
        <w:rPr>
          <w:rFonts w:ascii="Arial" w:hAnsi="Arial"/>
          <w:sz w:val="22"/>
        </w:rPr>
        <w:t xml:space="preserve">Data demonstrated that HMGB1 has beneficial effects in skeletal muscle regeneration after acute injury by increasing the number of healthy fibres and of satellite cells. Moreover, HMGB1 acts directly on primary myoblasts by inducing their migration and their fusion to form large </w:t>
      </w:r>
      <w:proofErr w:type="spellStart"/>
      <w:r w:rsidRPr="00B86D3E">
        <w:rPr>
          <w:rFonts w:ascii="Arial" w:hAnsi="Arial"/>
          <w:sz w:val="22"/>
        </w:rPr>
        <w:t>myotubes</w:t>
      </w:r>
      <w:proofErr w:type="spellEnd"/>
      <w:r w:rsidRPr="00B86D3E">
        <w:rPr>
          <w:rFonts w:ascii="Arial" w:hAnsi="Arial"/>
          <w:sz w:val="22"/>
        </w:rPr>
        <w:t xml:space="preserve">. Remarkably, 3S-HMGB1 behaves as a </w:t>
      </w:r>
      <w:proofErr w:type="spellStart"/>
      <w:r w:rsidRPr="00B86D3E">
        <w:rPr>
          <w:rFonts w:ascii="Arial" w:hAnsi="Arial"/>
          <w:sz w:val="22"/>
        </w:rPr>
        <w:t>superagonist</w:t>
      </w:r>
      <w:proofErr w:type="spellEnd"/>
      <w:r w:rsidRPr="00B86D3E">
        <w:rPr>
          <w:rFonts w:ascii="Arial" w:hAnsi="Arial"/>
          <w:sz w:val="22"/>
        </w:rPr>
        <w:t xml:space="preserve"> of HMGB1 </w:t>
      </w:r>
      <w:r w:rsidRPr="00B86D3E">
        <w:rPr>
          <w:rFonts w:ascii="Arial" w:hAnsi="Arial"/>
          <w:i/>
          <w:sz w:val="22"/>
        </w:rPr>
        <w:t>in vivo</w:t>
      </w:r>
      <w:r w:rsidRPr="00B86D3E">
        <w:rPr>
          <w:rFonts w:ascii="Arial" w:hAnsi="Arial"/>
          <w:sz w:val="22"/>
        </w:rPr>
        <w:t>, suggesting that it is</w:t>
      </w:r>
      <w:r w:rsidRPr="00B86D3E">
        <w:rPr>
          <w:rFonts w:ascii="Arial" w:hAnsi="Arial"/>
          <w:sz w:val="22"/>
          <w:lang w:val="en-US"/>
        </w:rPr>
        <w:t xml:space="preserve"> a very promising candidate for muscle repair therapies. </w:t>
      </w:r>
      <w:r w:rsidRPr="00B86D3E">
        <w:rPr>
          <w:rFonts w:ascii="Arial" w:hAnsi="Arial" w:cs="Arial"/>
          <w:bCs/>
          <w:sz w:val="22"/>
          <w:szCs w:val="20"/>
        </w:rPr>
        <w:t xml:space="preserve"> </w:t>
      </w:r>
    </w:p>
    <w:p w:rsidR="00A128A7" w:rsidRPr="00CF3119" w:rsidRDefault="00A128A7" w:rsidP="00A128A7">
      <w:pPr>
        <w:pStyle w:val="Paragraphedeliste"/>
        <w:jc w:val="both"/>
        <w:rPr>
          <w:rFonts w:ascii="Arial" w:hAnsi="Arial"/>
          <w:sz w:val="22"/>
          <w:lang w:val="en-US"/>
        </w:rPr>
      </w:pPr>
    </w:p>
    <w:p w:rsidR="00A128A7" w:rsidRPr="00CF3119" w:rsidRDefault="00A128A7" w:rsidP="00A128A7">
      <w:pPr>
        <w:pStyle w:val="Paragraphedeliste"/>
        <w:numPr>
          <w:ilvl w:val="0"/>
          <w:numId w:val="8"/>
        </w:numPr>
        <w:jc w:val="both"/>
        <w:rPr>
          <w:rFonts w:ascii="Arial" w:hAnsi="Arial" w:cs="Arial"/>
          <w:bCs/>
          <w:sz w:val="22"/>
          <w:szCs w:val="20"/>
        </w:rPr>
      </w:pPr>
      <w:r w:rsidRPr="00CF3119">
        <w:rPr>
          <w:rFonts w:ascii="Arial" w:hAnsi="Arial" w:cs="Arial"/>
          <w:bCs/>
          <w:sz w:val="22"/>
          <w:szCs w:val="20"/>
        </w:rPr>
        <w:t>We have tested several miRNAs to improve homing of bone marrow-derived cells. We showed that miR-34a inhibition improved homing functions in vitro and in vivo. However, several other miRNAs, such as miR-92a (which is expected to target SDF-1) did not affect bone marrow-derived cell functions. We are currently testing miR-210 and let-7 as putative targets.</w:t>
      </w:r>
    </w:p>
    <w:p w:rsidR="00A128A7" w:rsidRPr="00CF3119" w:rsidRDefault="00A128A7" w:rsidP="00A128A7">
      <w:pPr>
        <w:jc w:val="both"/>
        <w:rPr>
          <w:rFonts w:ascii="Arial" w:hAnsi="Arial"/>
          <w:sz w:val="22"/>
          <w:lang w:val="en-US"/>
        </w:rPr>
      </w:pPr>
    </w:p>
    <w:p w:rsidR="00A128A7" w:rsidRPr="00B86D3E" w:rsidRDefault="00A128A7" w:rsidP="00A128A7">
      <w:pPr>
        <w:pStyle w:val="Paragraphedeliste"/>
        <w:numPr>
          <w:ilvl w:val="0"/>
          <w:numId w:val="8"/>
        </w:numPr>
        <w:jc w:val="both"/>
        <w:rPr>
          <w:rFonts w:ascii="Arial" w:hAnsi="Arial"/>
          <w:sz w:val="22"/>
          <w:lang w:val="en-US"/>
        </w:rPr>
      </w:pPr>
      <w:r w:rsidRPr="00B86D3E">
        <w:rPr>
          <w:rFonts w:ascii="Arial" w:hAnsi="Arial"/>
          <w:sz w:val="22"/>
          <w:lang w:val="en-US"/>
        </w:rPr>
        <w:t xml:space="preserve">Genetic or pharmacological elimination of one regulator of tissue </w:t>
      </w:r>
      <w:r>
        <w:rPr>
          <w:rFonts w:ascii="Arial" w:hAnsi="Arial"/>
          <w:sz w:val="22"/>
          <w:lang w:val="en-US"/>
        </w:rPr>
        <w:t>repair and inflammation, fibrinogen</w:t>
      </w:r>
      <w:r w:rsidRPr="00B86D3E">
        <w:rPr>
          <w:rFonts w:ascii="Arial" w:hAnsi="Arial"/>
          <w:sz w:val="22"/>
          <w:lang w:val="en-US"/>
        </w:rPr>
        <w:t>, revealed a powerful modifier of degenerative muscle disease and protected mdx mice from functional muscle deterioration.</w:t>
      </w:r>
    </w:p>
    <w:p w:rsidR="00A128A7" w:rsidRPr="00B86D3E" w:rsidRDefault="00A128A7" w:rsidP="00A128A7">
      <w:pPr>
        <w:pStyle w:val="Paragraphedeliste"/>
        <w:jc w:val="both"/>
        <w:rPr>
          <w:rFonts w:ascii="Arial" w:hAnsi="Arial"/>
          <w:sz w:val="22"/>
          <w:lang w:val="en-US"/>
        </w:rPr>
      </w:pPr>
    </w:p>
    <w:p w:rsidR="00A128A7" w:rsidRDefault="00A128A7" w:rsidP="00A128A7">
      <w:pPr>
        <w:pStyle w:val="Paragraphedeliste"/>
        <w:numPr>
          <w:ilvl w:val="0"/>
          <w:numId w:val="8"/>
        </w:numPr>
        <w:jc w:val="both"/>
        <w:rPr>
          <w:rFonts w:ascii="Arial" w:hAnsi="Arial" w:cs="Arial"/>
          <w:sz w:val="22"/>
          <w:szCs w:val="20"/>
        </w:rPr>
      </w:pPr>
      <w:r w:rsidRPr="00B86D3E">
        <w:rPr>
          <w:rFonts w:ascii="Arial" w:hAnsi="Arial" w:cs="Arial"/>
          <w:sz w:val="22"/>
          <w:szCs w:val="20"/>
        </w:rPr>
        <w:t>Manipulating chemokine system with chemokines antagonists or agonists can improve muscle regeneration.</w:t>
      </w:r>
    </w:p>
    <w:p w:rsidR="00A128A7" w:rsidRPr="00CF3119" w:rsidRDefault="00A128A7" w:rsidP="00A128A7">
      <w:pPr>
        <w:jc w:val="both"/>
        <w:rPr>
          <w:rFonts w:ascii="Arial" w:hAnsi="Arial" w:cs="Arial"/>
          <w:sz w:val="22"/>
          <w:szCs w:val="20"/>
        </w:rPr>
      </w:pPr>
    </w:p>
    <w:p w:rsidR="00A128A7" w:rsidRPr="00CF3119" w:rsidRDefault="00A128A7" w:rsidP="00A128A7">
      <w:pPr>
        <w:pStyle w:val="Paragraphedeliste"/>
        <w:numPr>
          <w:ilvl w:val="0"/>
          <w:numId w:val="8"/>
        </w:numPr>
        <w:spacing w:line="360" w:lineRule="auto"/>
        <w:jc w:val="both"/>
        <w:rPr>
          <w:rFonts w:ascii="Arial" w:hAnsi="Arial" w:cs="Arial"/>
          <w:sz w:val="22"/>
          <w:szCs w:val="20"/>
        </w:rPr>
      </w:pPr>
      <w:r>
        <w:rPr>
          <w:rFonts w:ascii="Arial" w:hAnsi="Arial" w:cs="Arial"/>
          <w:sz w:val="22"/>
          <w:szCs w:val="20"/>
        </w:rPr>
        <w:t>U</w:t>
      </w:r>
      <w:r w:rsidRPr="00CF3119">
        <w:rPr>
          <w:rFonts w:ascii="Arial" w:hAnsi="Arial" w:cs="Arial"/>
          <w:sz w:val="22"/>
          <w:szCs w:val="20"/>
        </w:rPr>
        <w:t>nderstanding of macrophages polarization</w:t>
      </w:r>
      <w:r>
        <w:rPr>
          <w:rFonts w:ascii="Arial" w:hAnsi="Arial" w:cs="Arial"/>
          <w:sz w:val="22"/>
          <w:szCs w:val="20"/>
        </w:rPr>
        <w:t xml:space="preserve"> allowed us to</w:t>
      </w:r>
      <w:r w:rsidRPr="00CF3119">
        <w:rPr>
          <w:rFonts w:ascii="Arial" w:hAnsi="Arial" w:cs="Arial"/>
          <w:sz w:val="22"/>
          <w:szCs w:val="20"/>
        </w:rPr>
        <w:t xml:space="preserve"> </w:t>
      </w:r>
      <w:r>
        <w:rPr>
          <w:rFonts w:ascii="Arial" w:hAnsi="Arial" w:cs="Arial"/>
          <w:sz w:val="22"/>
          <w:szCs w:val="20"/>
        </w:rPr>
        <w:t xml:space="preserve">identify </w:t>
      </w:r>
      <w:r w:rsidRPr="00CF3119">
        <w:rPr>
          <w:rFonts w:ascii="Arial" w:hAnsi="Arial" w:cs="Arial"/>
          <w:sz w:val="22"/>
          <w:szCs w:val="20"/>
        </w:rPr>
        <w:t>new therapeutic targets such as AMPKα1 or nitric oxide signalling.</w:t>
      </w:r>
    </w:p>
    <w:p w:rsidR="00A128A7" w:rsidRPr="00CF3119" w:rsidRDefault="00A128A7" w:rsidP="00A128A7">
      <w:pPr>
        <w:ind w:left="360"/>
        <w:jc w:val="both"/>
        <w:rPr>
          <w:rFonts w:ascii="Arial" w:hAnsi="Arial" w:cs="Arial"/>
          <w:sz w:val="22"/>
          <w:szCs w:val="20"/>
        </w:rPr>
      </w:pPr>
    </w:p>
    <w:p w:rsidR="00A128A7" w:rsidRPr="00121F3B" w:rsidRDefault="00A128A7" w:rsidP="00A128A7">
      <w:pPr>
        <w:jc w:val="both"/>
        <w:rPr>
          <w:rFonts w:ascii="Arial" w:hAnsi="Arial" w:cs="Arial"/>
          <w:color w:val="FF0000"/>
          <w:sz w:val="20"/>
          <w:szCs w:val="20"/>
        </w:rPr>
      </w:pPr>
    </w:p>
    <w:p w:rsidR="00A128A7" w:rsidRPr="00121F3B" w:rsidRDefault="00A128A7" w:rsidP="00A128A7">
      <w:pPr>
        <w:jc w:val="both"/>
        <w:rPr>
          <w:rFonts w:ascii="Arial" w:hAnsi="Arial" w:cs="Arial"/>
          <w:color w:val="FF0000"/>
          <w:sz w:val="20"/>
          <w:szCs w:val="20"/>
        </w:rPr>
      </w:pPr>
    </w:p>
    <w:p w:rsidR="00A128A7" w:rsidRPr="00B86D3E" w:rsidRDefault="00A128A7" w:rsidP="00A128A7">
      <w:pPr>
        <w:pBdr>
          <w:top w:val="single" w:sz="4" w:space="6" w:color="auto"/>
          <w:left w:val="single" w:sz="4" w:space="4" w:color="auto"/>
          <w:bottom w:val="single" w:sz="4" w:space="6" w:color="auto"/>
          <w:right w:val="single" w:sz="4" w:space="4" w:color="auto"/>
        </w:pBdr>
        <w:shd w:val="solid" w:color="DBE5F1" w:themeColor="accent1" w:themeTint="33" w:fill="auto"/>
        <w:ind w:right="-15"/>
        <w:jc w:val="both"/>
        <w:rPr>
          <w:rFonts w:ascii="Arial" w:hAnsi="Arial"/>
          <w:b/>
          <w:szCs w:val="20"/>
        </w:rPr>
      </w:pPr>
      <w:r w:rsidRPr="00B86D3E">
        <w:rPr>
          <w:rFonts w:ascii="Arial" w:hAnsi="Arial"/>
          <w:b/>
          <w:szCs w:val="20"/>
        </w:rPr>
        <w:t>Developing large animals for preclinical</w:t>
      </w:r>
    </w:p>
    <w:p w:rsidR="00A128A7" w:rsidRPr="00B86D3E" w:rsidRDefault="00A128A7" w:rsidP="00A128A7">
      <w:pPr>
        <w:jc w:val="both"/>
        <w:rPr>
          <w:rFonts w:ascii="Arial" w:hAnsi="Arial" w:cs="Arial"/>
          <w:sz w:val="20"/>
          <w:szCs w:val="20"/>
        </w:rPr>
      </w:pPr>
    </w:p>
    <w:p w:rsidR="00A128A7" w:rsidRPr="00B86D3E" w:rsidRDefault="00A128A7" w:rsidP="00A128A7">
      <w:pPr>
        <w:pStyle w:val="Corpsdetexte"/>
        <w:jc w:val="both"/>
        <w:rPr>
          <w:rFonts w:ascii="Arial" w:hAnsi="Arial" w:cs="Arial"/>
          <w:sz w:val="22"/>
          <w:szCs w:val="20"/>
        </w:rPr>
      </w:pPr>
      <w:r w:rsidRPr="00B86D3E">
        <w:rPr>
          <w:rFonts w:ascii="Arial" w:hAnsi="Arial" w:cs="Arial"/>
          <w:sz w:val="22"/>
          <w:szCs w:val="20"/>
        </w:rPr>
        <w:lastRenderedPageBreak/>
        <w:t xml:space="preserve">It is essential for pre-clinical testing of therapies for dysfunctional muscle to be carried out in a model, which is more similar than the available rodent models in tissue biology, size and physiology to the human. The porcine model represent a good compromise to optimize analysis, due to its size, rapid growth rate, well known physiology and availability, has proven a very useful and frequently used pre-clinical large animal model for many pathologies. </w:t>
      </w:r>
    </w:p>
    <w:p w:rsidR="00A128A7" w:rsidRPr="00B86D3E" w:rsidRDefault="00A128A7" w:rsidP="00A128A7">
      <w:pPr>
        <w:jc w:val="both"/>
        <w:rPr>
          <w:rFonts w:ascii="Arial" w:hAnsi="Arial" w:cs="Arial"/>
          <w:sz w:val="22"/>
          <w:szCs w:val="20"/>
        </w:rPr>
      </w:pPr>
      <w:r w:rsidRPr="00B86D3E">
        <w:rPr>
          <w:rFonts w:ascii="Arial" w:hAnsi="Arial" w:cs="Arial"/>
          <w:sz w:val="22"/>
          <w:szCs w:val="20"/>
        </w:rPr>
        <w:t>One challenge was to identify and to characterize the porcine muscle stem cells. The second challenge was to set up the optimized conditions to maintain muscle stem cell growth in genetic and phenotypic stability</w:t>
      </w:r>
      <w:r w:rsidRPr="00B86D3E">
        <w:rPr>
          <w:rFonts w:ascii="Arial" w:hAnsi="Arial" w:cs="Arial"/>
          <w:b/>
          <w:sz w:val="22"/>
          <w:szCs w:val="20"/>
        </w:rPr>
        <w:t xml:space="preserve"> </w:t>
      </w:r>
      <w:r w:rsidRPr="00B86D3E">
        <w:rPr>
          <w:rFonts w:ascii="Arial" w:hAnsi="Arial" w:cs="Arial"/>
          <w:sz w:val="22"/>
          <w:szCs w:val="20"/>
        </w:rPr>
        <w:t>and to generate large quantities of pig skeletal muscle-derived stem-progenitor cells. We have succeeded to meet these both challenges.</w:t>
      </w:r>
    </w:p>
    <w:p w:rsidR="00A128A7" w:rsidRPr="00B86D3E" w:rsidRDefault="00A128A7" w:rsidP="00A128A7">
      <w:pPr>
        <w:jc w:val="both"/>
        <w:rPr>
          <w:rFonts w:ascii="Arial" w:hAnsi="Arial" w:cs="Arial"/>
          <w:sz w:val="22"/>
          <w:szCs w:val="20"/>
        </w:rPr>
      </w:pPr>
    </w:p>
    <w:p w:rsidR="00A128A7" w:rsidRPr="00121F3B" w:rsidRDefault="00A128A7" w:rsidP="00A128A7">
      <w:pPr>
        <w:jc w:val="both"/>
        <w:rPr>
          <w:rFonts w:ascii="Arial" w:hAnsi="Arial" w:cs="Arial"/>
          <w:color w:val="FF0000"/>
          <w:sz w:val="22"/>
          <w:szCs w:val="20"/>
        </w:rPr>
      </w:pPr>
      <w:r w:rsidRPr="00344E4A">
        <w:rPr>
          <w:rFonts w:ascii="Arial" w:hAnsi="Arial" w:cs="Arial"/>
          <w:sz w:val="22"/>
          <w:szCs w:val="20"/>
        </w:rPr>
        <w:t xml:space="preserve">Considering the key role of soluble factors in mediating intercellular interactions through autocrine and paracrine signalling, the </w:t>
      </w:r>
      <w:proofErr w:type="spellStart"/>
      <w:r w:rsidRPr="00344E4A">
        <w:rPr>
          <w:rFonts w:ascii="Arial" w:hAnsi="Arial" w:cs="Arial"/>
          <w:sz w:val="22"/>
          <w:szCs w:val="20"/>
        </w:rPr>
        <w:t>secretome</w:t>
      </w:r>
      <w:proofErr w:type="spellEnd"/>
      <w:r w:rsidRPr="00344E4A">
        <w:rPr>
          <w:rFonts w:ascii="Arial" w:hAnsi="Arial" w:cs="Arial"/>
          <w:sz w:val="22"/>
          <w:szCs w:val="20"/>
        </w:rPr>
        <w:t xml:space="preserve"> can be considered as a clinically relevant source for regenerative therapies.  As such, the identification of growth factors and cytokines, which mediate the proliferation and commitment of skeletal muscle stem cells, is a crucial step toward the discovery of new molecular targets for clinical therapy</w:t>
      </w:r>
      <w:r>
        <w:rPr>
          <w:rFonts w:ascii="Arial" w:hAnsi="Arial" w:cs="Arial"/>
          <w:sz w:val="22"/>
          <w:szCs w:val="20"/>
        </w:rPr>
        <w:t xml:space="preserve">. This last year we have identified a panel of growth factors, which are involved in cell cycle and myogenic differentiation. </w:t>
      </w:r>
    </w:p>
    <w:p w:rsidR="00A128A7" w:rsidRPr="00121F3B" w:rsidRDefault="00A128A7" w:rsidP="00A128A7">
      <w:pPr>
        <w:jc w:val="both"/>
        <w:rPr>
          <w:rFonts w:ascii="Arial" w:hAnsi="Arial" w:cs="Arial"/>
          <w:color w:val="FF0000"/>
          <w:sz w:val="20"/>
          <w:szCs w:val="20"/>
        </w:rPr>
      </w:pPr>
      <w:r w:rsidRPr="00121F3B">
        <w:rPr>
          <w:rFonts w:ascii="Arial" w:hAnsi="Arial" w:cs="Arial"/>
          <w:color w:val="FF0000"/>
          <w:sz w:val="20"/>
          <w:szCs w:val="20"/>
        </w:rPr>
        <w:t xml:space="preserve"> </w:t>
      </w:r>
    </w:p>
    <w:p w:rsidR="00A128A7" w:rsidRPr="00121F3B" w:rsidRDefault="00A128A7" w:rsidP="00A128A7">
      <w:pPr>
        <w:ind w:left="720"/>
        <w:jc w:val="both"/>
        <w:rPr>
          <w:rFonts w:ascii="Arial" w:hAnsi="Arial" w:cs="Arial"/>
          <w:color w:val="FF0000"/>
          <w:sz w:val="20"/>
          <w:szCs w:val="20"/>
        </w:rPr>
      </w:pPr>
    </w:p>
    <w:p w:rsidR="00A128A7" w:rsidRPr="00B86D3E" w:rsidRDefault="00A128A7" w:rsidP="00A128A7">
      <w:pPr>
        <w:numPr>
          <w:ilvl w:val="1"/>
          <w:numId w:val="2"/>
        </w:numPr>
        <w:jc w:val="both"/>
        <w:rPr>
          <w:rFonts w:ascii="Arial" w:hAnsi="Arial" w:cs="Arial"/>
          <w:sz w:val="22"/>
          <w:szCs w:val="20"/>
        </w:rPr>
      </w:pPr>
      <w:r w:rsidRPr="00B86D3E">
        <w:rPr>
          <w:rFonts w:ascii="Arial" w:hAnsi="Arial" w:cs="Arial"/>
          <w:b/>
          <w:sz w:val="22"/>
          <w:szCs w:val="20"/>
        </w:rPr>
        <w:t xml:space="preserve">Expected final results &amp; their potential impact and use </w:t>
      </w:r>
    </w:p>
    <w:p w:rsidR="00A128A7" w:rsidRPr="00B86D3E" w:rsidRDefault="00A128A7" w:rsidP="00A128A7">
      <w:pPr>
        <w:ind w:left="720"/>
        <w:jc w:val="both"/>
        <w:rPr>
          <w:rFonts w:ascii="Arial" w:hAnsi="Arial" w:cs="Arial"/>
          <w:sz w:val="22"/>
          <w:szCs w:val="20"/>
        </w:rPr>
      </w:pPr>
    </w:p>
    <w:p w:rsidR="00A128A7" w:rsidRPr="00B86D3E" w:rsidRDefault="00A128A7" w:rsidP="00A128A7">
      <w:pPr>
        <w:jc w:val="both"/>
        <w:rPr>
          <w:rFonts w:ascii="Arial" w:hAnsi="Arial" w:cs="Arial"/>
          <w:sz w:val="22"/>
          <w:szCs w:val="20"/>
        </w:rPr>
      </w:pPr>
      <w:r w:rsidRPr="00B86D3E">
        <w:rPr>
          <w:rFonts w:ascii="Arial" w:hAnsi="Arial" w:cs="Arial"/>
          <w:sz w:val="22"/>
          <w:szCs w:val="20"/>
        </w:rPr>
        <w:t xml:space="preserve">The proposed projects capitalize on combined expertise in different areas of regenerative medicine. The proposal involves collaborative interactions that allow us to merge our unique and complementary expertise in the field. </w:t>
      </w:r>
    </w:p>
    <w:p w:rsidR="00A128A7" w:rsidRPr="00B86D3E" w:rsidRDefault="00A128A7" w:rsidP="00A128A7">
      <w:pPr>
        <w:jc w:val="both"/>
        <w:rPr>
          <w:rFonts w:ascii="Arial" w:hAnsi="Arial" w:cs="Arial"/>
          <w:b/>
          <w:sz w:val="22"/>
          <w:szCs w:val="20"/>
          <w:u w:val="single"/>
        </w:rPr>
      </w:pPr>
    </w:p>
    <w:p w:rsidR="00A128A7" w:rsidRPr="00B86D3E" w:rsidRDefault="00A128A7" w:rsidP="00A128A7">
      <w:pPr>
        <w:jc w:val="both"/>
        <w:rPr>
          <w:rFonts w:ascii="Arial" w:hAnsi="Arial" w:cs="Arial"/>
          <w:b/>
          <w:sz w:val="22"/>
          <w:szCs w:val="20"/>
          <w:u w:val="single"/>
        </w:rPr>
      </w:pPr>
      <w:r w:rsidRPr="00B86D3E">
        <w:rPr>
          <w:rFonts w:ascii="Arial" w:hAnsi="Arial" w:cs="Arial"/>
          <w:b/>
          <w:sz w:val="22"/>
          <w:szCs w:val="20"/>
          <w:u w:val="single"/>
        </w:rPr>
        <w:t>Impact on science</w:t>
      </w:r>
    </w:p>
    <w:p w:rsidR="00A128A7" w:rsidRPr="00B86D3E" w:rsidRDefault="00A128A7" w:rsidP="00A128A7">
      <w:pPr>
        <w:jc w:val="both"/>
        <w:rPr>
          <w:rFonts w:ascii="Arial" w:hAnsi="Arial" w:cs="Arial"/>
          <w:b/>
          <w:sz w:val="22"/>
          <w:szCs w:val="20"/>
          <w:u w:val="single"/>
        </w:rPr>
      </w:pPr>
    </w:p>
    <w:p w:rsidR="00A128A7" w:rsidRPr="00B86D3E" w:rsidRDefault="00A128A7" w:rsidP="00A128A7">
      <w:pPr>
        <w:autoSpaceDE w:val="0"/>
        <w:autoSpaceDN w:val="0"/>
        <w:adjustRightInd w:val="0"/>
        <w:jc w:val="both"/>
        <w:rPr>
          <w:rFonts w:ascii="Arial" w:hAnsi="Arial"/>
          <w:sz w:val="22"/>
          <w:szCs w:val="20"/>
        </w:rPr>
      </w:pPr>
      <w:bookmarkStart w:id="0" w:name="sec06-ch093-ch093b-1251"/>
      <w:bookmarkStart w:id="1" w:name="sec06-ch093-ch093b-1252"/>
      <w:bookmarkEnd w:id="0"/>
      <w:bookmarkEnd w:id="1"/>
      <w:r w:rsidRPr="00B86D3E">
        <w:rPr>
          <w:rFonts w:ascii="Arial" w:hAnsi="Arial"/>
          <w:sz w:val="22"/>
          <w:szCs w:val="20"/>
        </w:rPr>
        <w:t xml:space="preserve">Presently, there is a focus on the therapeutic use of engrafted stem cells to treat degenerative diseases or aging; however advancing our understanding of the basic biology of stem cell activation best complements such efforts. Regardless of the potential success of engrafted stem cells, such therapies will be very costly and will require tailoring for each patient given the current state-of-the-art. Approaches aimed at mobilizing endogenous stem cells become more plausible in light of a major shift in the field of adult stem cell biology that has provided increasing evidence that </w:t>
      </w:r>
      <w:r w:rsidRPr="00B86D3E">
        <w:rPr>
          <w:rFonts w:ascii="Arial" w:hAnsi="Arial"/>
          <w:bCs/>
          <w:iCs/>
          <w:sz w:val="22"/>
          <w:szCs w:val="20"/>
        </w:rPr>
        <w:t>pluripotent</w:t>
      </w:r>
      <w:r w:rsidRPr="00B86D3E">
        <w:rPr>
          <w:rFonts w:ascii="Arial" w:hAnsi="Arial"/>
          <w:b/>
          <w:bCs/>
          <w:i/>
          <w:iCs/>
          <w:sz w:val="22"/>
          <w:szCs w:val="20"/>
        </w:rPr>
        <w:t xml:space="preserve"> </w:t>
      </w:r>
      <w:r w:rsidRPr="00B86D3E">
        <w:rPr>
          <w:rFonts w:ascii="Arial" w:hAnsi="Arial"/>
          <w:sz w:val="22"/>
          <w:szCs w:val="20"/>
        </w:rPr>
        <w:t>stem cells with regenerative potential are present in adult tissues contrary to the generally accepted view just 5 to 10 years ago. While many tissues possess limited regenerative potential, the capacity for regeneration declines with age and chronic disease. In addition, stem cell recruitment in response to injury or disease often produces inappropriate re-patterning of the tissue culminating in scar tissue formation (fibrosis), inadequate revascularisation, or chronic inflammatory disorders.</w:t>
      </w:r>
    </w:p>
    <w:p w:rsidR="00A128A7" w:rsidRPr="00B86D3E" w:rsidRDefault="00A128A7" w:rsidP="00A128A7">
      <w:pPr>
        <w:autoSpaceDE w:val="0"/>
        <w:autoSpaceDN w:val="0"/>
        <w:adjustRightInd w:val="0"/>
        <w:jc w:val="both"/>
        <w:rPr>
          <w:rFonts w:ascii="Arial" w:eastAsia="SimSun" w:hAnsi="Arial" w:cs="Arial"/>
          <w:i/>
          <w:iCs/>
          <w:sz w:val="22"/>
          <w:szCs w:val="20"/>
          <w:lang w:eastAsia="zh-CN"/>
        </w:rPr>
      </w:pPr>
    </w:p>
    <w:p w:rsidR="00A128A7" w:rsidRPr="00B86D3E" w:rsidRDefault="00A128A7" w:rsidP="00A128A7">
      <w:pPr>
        <w:autoSpaceDE w:val="0"/>
        <w:autoSpaceDN w:val="0"/>
        <w:adjustRightInd w:val="0"/>
        <w:jc w:val="both"/>
        <w:rPr>
          <w:rFonts w:ascii="Arial" w:hAnsi="Arial"/>
          <w:sz w:val="22"/>
          <w:szCs w:val="20"/>
        </w:rPr>
      </w:pPr>
      <w:r w:rsidRPr="00B86D3E">
        <w:rPr>
          <w:rFonts w:ascii="Arial" w:hAnsi="Arial"/>
          <w:sz w:val="22"/>
          <w:szCs w:val="20"/>
        </w:rPr>
        <w:t xml:space="preserve">We are developing new strategies to activate and mobilize tissue-associated endogenous stem cells as a tool for efficient tissue repair and as an alternative/complementary approach to stem cell transplantation. The starting point for our proposal is the combined research effort by the partner groups focused upon candidate agents that target muscle and muscle vasculature progenitor cells as well as preventing tissue damage to optimize endogenous stem cell function. </w:t>
      </w:r>
    </w:p>
    <w:p w:rsidR="00A128A7" w:rsidRPr="00B86D3E" w:rsidRDefault="00A128A7" w:rsidP="00A128A7">
      <w:pPr>
        <w:autoSpaceDE w:val="0"/>
        <w:autoSpaceDN w:val="0"/>
        <w:adjustRightInd w:val="0"/>
        <w:jc w:val="both"/>
        <w:rPr>
          <w:rFonts w:ascii="Arial" w:hAnsi="Arial"/>
          <w:sz w:val="22"/>
          <w:szCs w:val="20"/>
        </w:rPr>
      </w:pPr>
    </w:p>
    <w:p w:rsidR="00A128A7" w:rsidRPr="00B86D3E" w:rsidRDefault="00A128A7" w:rsidP="00A128A7">
      <w:pPr>
        <w:autoSpaceDE w:val="0"/>
        <w:autoSpaceDN w:val="0"/>
        <w:adjustRightInd w:val="0"/>
        <w:jc w:val="both"/>
        <w:rPr>
          <w:rFonts w:ascii="Arial" w:hAnsi="Arial"/>
          <w:sz w:val="22"/>
          <w:szCs w:val="20"/>
        </w:rPr>
      </w:pPr>
      <w:r w:rsidRPr="00B86D3E">
        <w:rPr>
          <w:rFonts w:ascii="Arial" w:hAnsi="Arial"/>
          <w:sz w:val="22"/>
          <w:szCs w:val="20"/>
        </w:rPr>
        <w:t xml:space="preserve">The first four years were flourishing </w:t>
      </w:r>
      <w:r w:rsidRPr="00B86D3E">
        <w:rPr>
          <w:rFonts w:ascii="Arial" w:hAnsi="Arial"/>
          <w:b/>
          <w:sz w:val="22"/>
          <w:szCs w:val="20"/>
        </w:rPr>
        <w:t xml:space="preserve">in the identification of new target genes and new bioactive molecules that act on the muscular and vascular systems as well as the interactions between the several stem cell subpopulations present in the muscle </w:t>
      </w:r>
      <w:r w:rsidRPr="00B86D3E">
        <w:rPr>
          <w:rFonts w:ascii="Arial" w:hAnsi="Arial"/>
          <w:b/>
          <w:sz w:val="22"/>
          <w:szCs w:val="20"/>
        </w:rPr>
        <w:lastRenderedPageBreak/>
        <w:t>tissue</w:t>
      </w:r>
      <w:r w:rsidRPr="00B86D3E">
        <w:rPr>
          <w:rFonts w:ascii="Arial" w:hAnsi="Arial"/>
          <w:sz w:val="22"/>
          <w:szCs w:val="20"/>
        </w:rPr>
        <w:t xml:space="preserve">. </w:t>
      </w:r>
      <w:r w:rsidRPr="00B86D3E">
        <w:rPr>
          <w:rFonts w:ascii="Arial" w:eastAsia="SimSun" w:hAnsi="Arial" w:cs="Arial"/>
          <w:sz w:val="22"/>
          <w:szCs w:val="20"/>
          <w:lang w:eastAsia="en-US"/>
        </w:rPr>
        <w:t xml:space="preserve">Moreover we have initiated </w:t>
      </w:r>
      <w:r w:rsidRPr="00B86D3E">
        <w:rPr>
          <w:rFonts w:ascii="Arial" w:eastAsia="SimSun" w:hAnsi="Arial" w:cs="Arial"/>
          <w:b/>
          <w:sz w:val="22"/>
          <w:szCs w:val="20"/>
          <w:lang w:eastAsia="en-US"/>
        </w:rPr>
        <w:t>four clinical trials</w:t>
      </w:r>
      <w:r w:rsidRPr="00B86D3E">
        <w:rPr>
          <w:rFonts w:ascii="Arial" w:eastAsia="SimSun" w:hAnsi="Arial" w:cs="Arial"/>
          <w:sz w:val="22"/>
          <w:szCs w:val="20"/>
          <w:lang w:eastAsia="en-US"/>
        </w:rPr>
        <w:t xml:space="preserve"> using anti-oxidant drugs, epigenetic modifiers and chemical entities</w:t>
      </w:r>
      <w:r w:rsidRPr="00B86D3E">
        <w:rPr>
          <w:rFonts w:ascii="Arial" w:hAnsi="Arial"/>
          <w:sz w:val="22"/>
          <w:szCs w:val="20"/>
        </w:rPr>
        <w:t>.</w:t>
      </w:r>
    </w:p>
    <w:p w:rsidR="00A128A7" w:rsidRPr="00B86D3E" w:rsidRDefault="00A128A7" w:rsidP="00A128A7">
      <w:pPr>
        <w:autoSpaceDE w:val="0"/>
        <w:autoSpaceDN w:val="0"/>
        <w:adjustRightInd w:val="0"/>
        <w:jc w:val="both"/>
        <w:rPr>
          <w:rFonts w:ascii="Arial" w:hAnsi="Arial"/>
          <w:sz w:val="22"/>
          <w:szCs w:val="20"/>
        </w:rPr>
      </w:pPr>
    </w:p>
    <w:p w:rsidR="00A128A7" w:rsidRPr="00B86D3E" w:rsidRDefault="00A128A7" w:rsidP="00A128A7">
      <w:pPr>
        <w:autoSpaceDE w:val="0"/>
        <w:autoSpaceDN w:val="0"/>
        <w:adjustRightInd w:val="0"/>
        <w:jc w:val="both"/>
        <w:rPr>
          <w:rFonts w:ascii="Arial" w:hAnsi="Arial"/>
          <w:sz w:val="22"/>
          <w:szCs w:val="20"/>
        </w:rPr>
      </w:pPr>
    </w:p>
    <w:p w:rsidR="00A128A7" w:rsidRPr="00B86D3E" w:rsidRDefault="00A128A7" w:rsidP="00A128A7">
      <w:pPr>
        <w:tabs>
          <w:tab w:val="center" w:pos="4946"/>
        </w:tabs>
        <w:autoSpaceDE w:val="0"/>
        <w:autoSpaceDN w:val="0"/>
        <w:adjustRightInd w:val="0"/>
        <w:spacing w:after="120"/>
        <w:jc w:val="both"/>
        <w:rPr>
          <w:rFonts w:ascii="Arial" w:hAnsi="Arial" w:cs="Arial"/>
          <w:b/>
          <w:sz w:val="22"/>
          <w:szCs w:val="20"/>
          <w:u w:val="single"/>
        </w:rPr>
      </w:pPr>
      <w:r w:rsidRPr="00B86D3E">
        <w:rPr>
          <w:rFonts w:ascii="Arial" w:hAnsi="Arial" w:cs="Arial"/>
          <w:b/>
          <w:sz w:val="22"/>
          <w:szCs w:val="20"/>
          <w:u w:val="single"/>
        </w:rPr>
        <w:t>Impact on society</w:t>
      </w:r>
    </w:p>
    <w:p w:rsidR="00A128A7" w:rsidRPr="00B86D3E" w:rsidRDefault="00A128A7" w:rsidP="00A128A7">
      <w:pPr>
        <w:autoSpaceDE w:val="0"/>
        <w:autoSpaceDN w:val="0"/>
        <w:adjustRightInd w:val="0"/>
        <w:ind w:right="-25"/>
        <w:jc w:val="both"/>
        <w:rPr>
          <w:rFonts w:ascii="Arial" w:hAnsi="Arial" w:cs="Arial"/>
          <w:iCs/>
          <w:sz w:val="22"/>
          <w:szCs w:val="20"/>
        </w:rPr>
      </w:pPr>
      <w:r w:rsidRPr="00B86D3E">
        <w:rPr>
          <w:rFonts w:ascii="Arial" w:hAnsi="Arial" w:cs="Arial"/>
          <w:iCs/>
          <w:sz w:val="22"/>
          <w:szCs w:val="20"/>
        </w:rPr>
        <w:t xml:space="preserve">Degenerative and age related diseases create a life-altering experience for the person with injury, for their partner, parents, siblings, and children. The subsequent diminishment of body functions associated with the diseases can cause depression and loss of self-esteem. It has been considered essential, based on European policy consistent with human rights principles, that people with disabilities should be treated with dignity, encouraged to have independence, be given equality of opportunity, encouraged to have an active participation, a full citizenship and a high quality of life. Given the diversity of degenerative diseases indicated above, pathological manifestation can occur at any age: either as a child, during an individual's most productive years, or as an aged person. The trauma frequently results in morbidity, and as a result, patients typically require continuous physical and medical care depending on the disease, severity of manifestation, degree of disability, and location of injury. </w:t>
      </w:r>
    </w:p>
    <w:p w:rsidR="00A128A7" w:rsidRPr="00B86D3E" w:rsidRDefault="00A128A7" w:rsidP="00A128A7">
      <w:pPr>
        <w:autoSpaceDE w:val="0"/>
        <w:autoSpaceDN w:val="0"/>
        <w:adjustRightInd w:val="0"/>
        <w:ind w:right="395"/>
        <w:jc w:val="both"/>
        <w:rPr>
          <w:rFonts w:ascii="Arial" w:hAnsi="Arial" w:cs="Arial"/>
          <w:iCs/>
          <w:sz w:val="22"/>
          <w:szCs w:val="20"/>
        </w:rPr>
      </w:pPr>
    </w:p>
    <w:p w:rsidR="00A128A7" w:rsidRPr="00B86D3E" w:rsidRDefault="00A128A7" w:rsidP="00A128A7">
      <w:pPr>
        <w:ind w:right="-25"/>
        <w:jc w:val="both"/>
        <w:rPr>
          <w:rFonts w:ascii="Arial" w:hAnsi="Arial" w:cs="Arial"/>
          <w:b/>
          <w:bCs/>
          <w:iCs/>
          <w:sz w:val="22"/>
          <w:szCs w:val="20"/>
          <w:u w:val="single"/>
        </w:rPr>
      </w:pPr>
      <w:r w:rsidRPr="00B86D3E">
        <w:rPr>
          <w:rFonts w:ascii="Arial" w:hAnsi="Arial" w:cs="Arial"/>
          <w:b/>
          <w:bCs/>
          <w:iCs/>
          <w:sz w:val="22"/>
          <w:szCs w:val="20"/>
          <w:u w:val="single"/>
        </w:rPr>
        <w:t>Economic impact</w:t>
      </w:r>
    </w:p>
    <w:p w:rsidR="00A128A7" w:rsidRPr="00B86D3E" w:rsidRDefault="00A128A7" w:rsidP="00A128A7">
      <w:pPr>
        <w:ind w:right="-25"/>
        <w:jc w:val="both"/>
        <w:rPr>
          <w:rFonts w:ascii="Arial" w:hAnsi="Arial" w:cs="Arial"/>
          <w:b/>
          <w:bCs/>
          <w:iCs/>
          <w:sz w:val="22"/>
          <w:szCs w:val="20"/>
        </w:rPr>
      </w:pPr>
    </w:p>
    <w:p w:rsidR="00A128A7" w:rsidRPr="00B86D3E" w:rsidRDefault="00A128A7" w:rsidP="00A128A7">
      <w:pPr>
        <w:ind w:right="-25"/>
        <w:jc w:val="both"/>
        <w:rPr>
          <w:rFonts w:ascii="Arial" w:hAnsi="Arial" w:cs="Arial"/>
          <w:sz w:val="22"/>
          <w:szCs w:val="20"/>
        </w:rPr>
      </w:pPr>
      <w:r w:rsidRPr="00B86D3E">
        <w:rPr>
          <w:rFonts w:ascii="Arial" w:hAnsi="Arial" w:cs="Arial"/>
          <w:b/>
          <w:bCs/>
          <w:iCs/>
          <w:sz w:val="22"/>
          <w:szCs w:val="20"/>
        </w:rPr>
        <w:t>The prevalence of degenerative diseases is on the rise because aging population is increasing and this has created the need for biomaterials.</w:t>
      </w:r>
      <w:r w:rsidRPr="00B86D3E">
        <w:rPr>
          <w:rFonts w:ascii="Arial" w:hAnsi="Arial" w:cs="Arial"/>
          <w:bCs/>
          <w:iCs/>
          <w:sz w:val="22"/>
          <w:szCs w:val="20"/>
        </w:rPr>
        <w:t xml:space="preserve"> </w:t>
      </w:r>
      <w:r w:rsidRPr="00B86D3E">
        <w:rPr>
          <w:rFonts w:ascii="Arial" w:hAnsi="Arial" w:cs="Arial"/>
          <w:sz w:val="22"/>
          <w:szCs w:val="20"/>
        </w:rPr>
        <w:t xml:space="preserve">Over the past 50 years, average life expectancy at birth has increased globally by over 20 years, from 46.5 years in 1950-55 to 65.2 years in 2002. Today there are 600 million people in the world aged 60 years or over, and this will double by 2025 and reach 2 billion by 2050. While degenerative diseases are not the exclusive domain of the aged, they do impact this sector of society the highest with subsequent increased social and economic burdens on the health care systems on which they depend. </w:t>
      </w:r>
    </w:p>
    <w:p w:rsidR="00A128A7" w:rsidRPr="00B86D3E" w:rsidRDefault="00A128A7" w:rsidP="00A128A7">
      <w:pPr>
        <w:ind w:right="-25"/>
        <w:jc w:val="both"/>
        <w:rPr>
          <w:rFonts w:ascii="Arial" w:hAnsi="Arial" w:cs="Arial"/>
          <w:sz w:val="22"/>
          <w:szCs w:val="20"/>
        </w:rPr>
      </w:pPr>
    </w:p>
    <w:p w:rsidR="00A128A7" w:rsidRPr="00B86D3E" w:rsidRDefault="00A128A7" w:rsidP="00A128A7">
      <w:pPr>
        <w:ind w:right="-25"/>
        <w:jc w:val="both"/>
        <w:rPr>
          <w:rFonts w:ascii="Arial" w:hAnsi="Arial" w:cs="Arial"/>
          <w:iCs/>
          <w:sz w:val="22"/>
          <w:szCs w:val="20"/>
        </w:rPr>
      </w:pPr>
      <w:r w:rsidRPr="00B86D3E">
        <w:rPr>
          <w:rFonts w:ascii="Arial" w:hAnsi="Arial" w:cs="Arial"/>
          <w:iCs/>
          <w:sz w:val="22"/>
          <w:szCs w:val="20"/>
        </w:rPr>
        <w:t xml:space="preserve">The direct healthcare costs of organ replacement are about € 240 billion globally (about 8 percent of global healthcare spending) arising from therapies that keep people alive (such as kidney dialysis), implanted replacement devices, and organ transplants. With a € 240 billion global industry already built on first generation tissue and organ therapy products and substitutes, regenerative medicine has a potential to exceed € 600 billion by 2030. </w:t>
      </w:r>
    </w:p>
    <w:p w:rsidR="00A128A7" w:rsidRPr="00B86D3E" w:rsidRDefault="00A128A7" w:rsidP="00A128A7">
      <w:pPr>
        <w:spacing w:after="120"/>
        <w:ind w:right="-25"/>
        <w:jc w:val="both"/>
        <w:rPr>
          <w:rFonts w:ascii="Arial" w:eastAsia="SimSun" w:hAnsi="Arial" w:cs="Arial"/>
          <w:sz w:val="22"/>
          <w:szCs w:val="20"/>
          <w:lang w:eastAsia="en-US"/>
        </w:rPr>
      </w:pPr>
    </w:p>
    <w:p w:rsidR="00A128A7" w:rsidRPr="00B86D3E" w:rsidRDefault="00A128A7" w:rsidP="00A128A7">
      <w:pPr>
        <w:widowControl w:val="0"/>
        <w:autoSpaceDE w:val="0"/>
        <w:autoSpaceDN w:val="0"/>
        <w:adjustRightInd w:val="0"/>
        <w:jc w:val="both"/>
        <w:rPr>
          <w:rFonts w:ascii="Arial" w:eastAsia="SimSun" w:hAnsi="Arial" w:cs="Arial"/>
          <w:sz w:val="22"/>
          <w:szCs w:val="20"/>
          <w:lang w:eastAsia="en-US"/>
        </w:rPr>
      </w:pPr>
      <w:proofErr w:type="spellStart"/>
      <w:r w:rsidRPr="00B86D3E">
        <w:rPr>
          <w:rFonts w:ascii="Arial" w:eastAsia="SimSun" w:hAnsi="Arial" w:cs="Arial"/>
          <w:sz w:val="22"/>
          <w:szCs w:val="20"/>
          <w:lang w:eastAsia="en-US"/>
        </w:rPr>
        <w:t>EndoStem</w:t>
      </w:r>
      <w:proofErr w:type="spellEnd"/>
      <w:r w:rsidRPr="00B86D3E">
        <w:rPr>
          <w:rFonts w:ascii="Arial" w:eastAsia="SimSun" w:hAnsi="Arial" w:cs="Arial"/>
          <w:sz w:val="22"/>
          <w:szCs w:val="20"/>
          <w:lang w:eastAsia="en-US"/>
        </w:rPr>
        <w:t xml:space="preserve"> and its partners have demonstrated this year a proof of principle through the interaction and integration of the fundamental, pre-clinical and clinical partners that have expertise in different fields such as muscular, vascular, epigenetic, immunologic fields. </w:t>
      </w:r>
    </w:p>
    <w:p w:rsidR="00A128A7" w:rsidRPr="00B86D3E" w:rsidRDefault="00A128A7" w:rsidP="00A128A7">
      <w:pPr>
        <w:widowControl w:val="0"/>
        <w:autoSpaceDE w:val="0"/>
        <w:autoSpaceDN w:val="0"/>
        <w:adjustRightInd w:val="0"/>
        <w:jc w:val="both"/>
        <w:rPr>
          <w:rFonts w:ascii="Arial" w:eastAsia="SimSun" w:hAnsi="Arial" w:cs="Arial"/>
          <w:sz w:val="22"/>
          <w:szCs w:val="20"/>
          <w:lang w:eastAsia="en-US"/>
        </w:rPr>
      </w:pPr>
    </w:p>
    <w:p w:rsidR="00A128A7" w:rsidRPr="00B86D3E" w:rsidRDefault="00A128A7" w:rsidP="00A128A7">
      <w:pPr>
        <w:spacing w:after="120"/>
        <w:jc w:val="both"/>
        <w:rPr>
          <w:rFonts w:ascii="Arial" w:hAnsi="Arial" w:cs="Arial"/>
          <w:sz w:val="22"/>
          <w:szCs w:val="20"/>
        </w:rPr>
      </w:pPr>
      <w:r w:rsidRPr="00B86D3E">
        <w:rPr>
          <w:rFonts w:ascii="Arial" w:eastAsia="SimSun" w:hAnsi="Arial" w:cs="Arial"/>
          <w:sz w:val="22"/>
          <w:szCs w:val="20"/>
          <w:lang w:eastAsia="en-US"/>
        </w:rPr>
        <w:t xml:space="preserve">By providing new and efficient therapeutics, </w:t>
      </w:r>
      <w:proofErr w:type="spellStart"/>
      <w:r w:rsidRPr="00B86D3E">
        <w:rPr>
          <w:rFonts w:ascii="Arial" w:eastAsia="SimSun" w:hAnsi="Arial" w:cs="Arial"/>
          <w:sz w:val="22"/>
          <w:szCs w:val="20"/>
          <w:lang w:eastAsia="en-US"/>
        </w:rPr>
        <w:t>Endostem</w:t>
      </w:r>
      <w:proofErr w:type="spellEnd"/>
      <w:r w:rsidRPr="00B86D3E">
        <w:rPr>
          <w:rFonts w:ascii="Arial" w:eastAsia="SimSun" w:hAnsi="Arial" w:cs="Arial"/>
          <w:sz w:val="22"/>
          <w:szCs w:val="20"/>
          <w:lang w:eastAsia="en-US"/>
        </w:rPr>
        <w:t xml:space="preserve"> will decrease certain social burdens while increasing the economic potential of Europe’s leading innovators in this exciting field.</w:t>
      </w:r>
    </w:p>
    <w:p w:rsidR="00A128A7" w:rsidRPr="00B86D3E" w:rsidRDefault="00A128A7" w:rsidP="00A128A7">
      <w:pPr>
        <w:rPr>
          <w:rFonts w:ascii="Arial" w:hAnsi="Arial"/>
          <w:sz w:val="22"/>
        </w:rPr>
      </w:pPr>
    </w:p>
    <w:p w:rsidR="00A128A7" w:rsidRPr="00121F3B" w:rsidRDefault="00A128A7" w:rsidP="00A128A7">
      <w:pPr>
        <w:rPr>
          <w:rFonts w:ascii="Arial" w:hAnsi="Arial" w:cs="Arial"/>
          <w:b/>
          <w:color w:val="FF0000"/>
          <w:sz w:val="20"/>
          <w:szCs w:val="20"/>
        </w:rPr>
      </w:pPr>
    </w:p>
    <w:p w:rsidR="00A128A7" w:rsidRPr="00B86D3E" w:rsidRDefault="00A128A7" w:rsidP="00A128A7">
      <w:pPr>
        <w:numPr>
          <w:ilvl w:val="1"/>
          <w:numId w:val="2"/>
        </w:numPr>
        <w:spacing w:after="120"/>
        <w:jc w:val="both"/>
        <w:rPr>
          <w:rFonts w:ascii="Arial" w:hAnsi="Arial" w:cs="Arial"/>
          <w:sz w:val="22"/>
          <w:szCs w:val="20"/>
        </w:rPr>
      </w:pPr>
      <w:r w:rsidRPr="00B86D3E">
        <w:rPr>
          <w:rFonts w:ascii="Arial" w:hAnsi="Arial" w:cs="Arial"/>
          <w:b/>
          <w:sz w:val="22"/>
          <w:szCs w:val="20"/>
        </w:rPr>
        <w:t>Project Contact Details and Logo</w:t>
      </w:r>
    </w:p>
    <w:p w:rsidR="00A128A7" w:rsidRPr="00B86D3E" w:rsidRDefault="00A128A7" w:rsidP="00A128A7">
      <w:pPr>
        <w:jc w:val="both"/>
        <w:rPr>
          <w:rFonts w:ascii="Arial" w:hAnsi="Arial" w:cs="Arial"/>
          <w:b/>
          <w:sz w:val="22"/>
          <w:szCs w:val="20"/>
        </w:rPr>
      </w:pPr>
      <w:r w:rsidRPr="00B86D3E">
        <w:rPr>
          <w:rFonts w:ascii="Arial" w:hAnsi="Arial" w:cs="Arial"/>
          <w:b/>
          <w:noProof/>
          <w:sz w:val="22"/>
          <w:szCs w:val="20"/>
          <w:lang w:val="fr-FR" w:eastAsia="fr-FR"/>
        </w:rPr>
        <w:drawing>
          <wp:anchor distT="0" distB="0" distL="114300" distR="114300" simplePos="0" relativeHeight="251659264" behindDoc="0" locked="0" layoutInCell="1" allowOverlap="1">
            <wp:simplePos x="0" y="0"/>
            <wp:positionH relativeFrom="column">
              <wp:posOffset>3657600</wp:posOffset>
            </wp:positionH>
            <wp:positionV relativeFrom="paragraph">
              <wp:posOffset>59690</wp:posOffset>
            </wp:positionV>
            <wp:extent cx="1927860" cy="679450"/>
            <wp:effectExtent l="25400" t="0" r="2540" b="0"/>
            <wp:wrapSquare wrapText="bothSides"/>
            <wp:docPr id="19" name="Picture 19"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email">
                      <a:extLst>
                        <a:ext uri="{28A0092B-C50C-407E-A947-70E740481C1C}">
                          <a14:useLocalDpi xmlns:a14="http://schemas.microsoft.com/office/drawing/2010/main"/>
                        </a:ext>
                      </a:extLst>
                    </a:blip>
                    <a:stretch>
                      <a:fillRect/>
                    </a:stretch>
                  </pic:blipFill>
                  <pic:spPr>
                    <a:xfrm>
                      <a:off x="0" y="0"/>
                      <a:ext cx="1927860" cy="679450"/>
                    </a:xfrm>
                    <a:prstGeom prst="rect">
                      <a:avLst/>
                    </a:prstGeom>
                  </pic:spPr>
                </pic:pic>
              </a:graphicData>
            </a:graphic>
          </wp:anchor>
        </w:drawing>
      </w:r>
      <w:r w:rsidRPr="00B86D3E">
        <w:rPr>
          <w:rFonts w:ascii="Arial" w:hAnsi="Arial" w:cs="Arial"/>
          <w:b/>
          <w:sz w:val="22"/>
          <w:szCs w:val="20"/>
        </w:rPr>
        <w:t>Project Co-ordinator Contact details:</w:t>
      </w:r>
      <w:r w:rsidRPr="00B86D3E">
        <w:rPr>
          <w:rFonts w:ascii="Arial" w:hAnsi="Arial" w:cs="Arial"/>
          <w:b/>
          <w:sz w:val="22"/>
          <w:szCs w:val="20"/>
        </w:rPr>
        <w:tab/>
      </w:r>
    </w:p>
    <w:p w:rsidR="00A128A7" w:rsidRPr="00B86D3E" w:rsidRDefault="00A128A7" w:rsidP="00A128A7">
      <w:pPr>
        <w:spacing w:before="120" w:after="120"/>
        <w:rPr>
          <w:rFonts w:ascii="Arial" w:hAnsi="Arial"/>
          <w:bCs/>
          <w:sz w:val="22"/>
          <w:szCs w:val="20"/>
        </w:rPr>
      </w:pPr>
      <w:bookmarkStart w:id="2" w:name="_Toc191981762"/>
      <w:r w:rsidRPr="00B86D3E">
        <w:rPr>
          <w:rFonts w:ascii="Arial" w:hAnsi="Arial"/>
          <w:bCs/>
          <w:sz w:val="22"/>
          <w:szCs w:val="20"/>
          <w:lang w:eastAsia="en-US"/>
        </w:rPr>
        <w:t>Doctor David Sassoon</w:t>
      </w:r>
    </w:p>
    <w:p w:rsidR="00A128A7" w:rsidRPr="00B86D3E" w:rsidRDefault="00A128A7" w:rsidP="00A128A7">
      <w:pPr>
        <w:spacing w:before="120" w:after="120"/>
        <w:rPr>
          <w:rFonts w:ascii="Arial" w:hAnsi="Arial"/>
          <w:sz w:val="22"/>
          <w:szCs w:val="20"/>
        </w:rPr>
      </w:pPr>
      <w:r w:rsidRPr="00B86D3E">
        <w:rPr>
          <w:rFonts w:ascii="Arial" w:hAnsi="Arial"/>
          <w:sz w:val="22"/>
          <w:szCs w:val="20"/>
        </w:rPr>
        <w:t>Tel: +33 6 14 08 64 53</w:t>
      </w:r>
    </w:p>
    <w:p w:rsidR="00A128A7" w:rsidRPr="00B86D3E" w:rsidRDefault="00A128A7" w:rsidP="00A128A7">
      <w:pPr>
        <w:spacing w:before="120" w:after="120"/>
        <w:rPr>
          <w:rFonts w:ascii="Arial" w:hAnsi="Arial"/>
          <w:bCs/>
          <w:sz w:val="22"/>
          <w:szCs w:val="20"/>
        </w:rPr>
      </w:pPr>
      <w:r w:rsidRPr="00B86D3E">
        <w:rPr>
          <w:rFonts w:ascii="Arial" w:hAnsi="Arial"/>
          <w:bCs/>
          <w:sz w:val="22"/>
          <w:szCs w:val="20"/>
        </w:rPr>
        <w:t>Fax: +33 01 53 60 08 02</w:t>
      </w:r>
    </w:p>
    <w:p w:rsidR="00A128A7" w:rsidRPr="00646C40" w:rsidRDefault="00A128A7" w:rsidP="00A128A7">
      <w:pPr>
        <w:spacing w:before="120" w:after="120"/>
        <w:rPr>
          <w:rFonts w:ascii="Arial" w:hAnsi="Arial" w:cs="Arial"/>
          <w:bCs/>
          <w:sz w:val="22"/>
          <w:szCs w:val="20"/>
          <w:lang w:val="fr-FR"/>
        </w:rPr>
      </w:pPr>
      <w:r w:rsidRPr="00646C40">
        <w:rPr>
          <w:rFonts w:ascii="Arial" w:hAnsi="Arial"/>
          <w:bCs/>
          <w:sz w:val="22"/>
          <w:szCs w:val="20"/>
          <w:lang w:val="fr-FR"/>
        </w:rPr>
        <w:lastRenderedPageBreak/>
        <w:t xml:space="preserve">E-mail: </w:t>
      </w:r>
      <w:hyperlink r:id="rId8" w:history="1">
        <w:r w:rsidRPr="00646C40">
          <w:rPr>
            <w:rStyle w:val="Lienhypertexte"/>
            <w:rFonts w:ascii="Arial" w:hAnsi="Arial" w:cs="Arial"/>
            <w:bCs/>
            <w:sz w:val="22"/>
            <w:szCs w:val="20"/>
            <w:lang w:val="fr-FR"/>
          </w:rPr>
          <w:t>david.a.sassoon@gmail.com</w:t>
        </w:r>
      </w:hyperlink>
      <w:r w:rsidRPr="00646C40">
        <w:rPr>
          <w:rFonts w:ascii="Arial" w:hAnsi="Arial" w:cs="Arial"/>
          <w:bCs/>
          <w:sz w:val="22"/>
          <w:szCs w:val="20"/>
          <w:lang w:val="fr-FR"/>
        </w:rPr>
        <w:t xml:space="preserve">   </w:t>
      </w:r>
    </w:p>
    <w:p w:rsidR="00A128A7" w:rsidRPr="00B86D3E" w:rsidRDefault="00A128A7" w:rsidP="00A128A7">
      <w:pPr>
        <w:spacing w:before="120" w:after="120"/>
        <w:rPr>
          <w:rFonts w:ascii="Arial" w:hAnsi="Arial"/>
          <w:bCs/>
          <w:sz w:val="22"/>
          <w:szCs w:val="20"/>
        </w:rPr>
      </w:pPr>
      <w:r w:rsidRPr="00B86D3E">
        <w:rPr>
          <w:rFonts w:ascii="Arial" w:hAnsi="Arial"/>
          <w:bCs/>
          <w:sz w:val="22"/>
          <w:szCs w:val="20"/>
        </w:rPr>
        <w:t>Project website</w:t>
      </w:r>
      <w:r w:rsidRPr="00B86D3E">
        <w:rPr>
          <w:rFonts w:ascii="Arial" w:hAnsi="Arial"/>
          <w:bCs/>
          <w:sz w:val="22"/>
          <w:szCs w:val="20"/>
          <w:vertAlign w:val="superscript"/>
        </w:rPr>
        <w:t>2</w:t>
      </w:r>
      <w:r w:rsidRPr="00B86D3E">
        <w:rPr>
          <w:rFonts w:ascii="Arial" w:hAnsi="Arial"/>
          <w:bCs/>
          <w:sz w:val="22"/>
          <w:szCs w:val="20"/>
        </w:rPr>
        <w:t xml:space="preserve"> address: </w:t>
      </w:r>
      <w:hyperlink r:id="rId9" w:history="1">
        <w:r w:rsidRPr="00B86D3E">
          <w:rPr>
            <w:rStyle w:val="Lienhypertexte"/>
            <w:rFonts w:ascii="Arial" w:hAnsi="Arial"/>
            <w:bCs/>
            <w:sz w:val="22"/>
            <w:szCs w:val="20"/>
          </w:rPr>
          <w:t>www.endostem.eu</w:t>
        </w:r>
      </w:hyperlink>
    </w:p>
    <w:p w:rsidR="00A128A7" w:rsidRPr="00121F3B" w:rsidRDefault="00A128A7" w:rsidP="00A128A7">
      <w:pPr>
        <w:spacing w:before="120" w:after="120"/>
        <w:rPr>
          <w:rFonts w:ascii="Arial" w:hAnsi="Arial"/>
          <w:bCs/>
          <w:color w:val="FF0000"/>
          <w:sz w:val="20"/>
          <w:szCs w:val="20"/>
        </w:rPr>
      </w:pPr>
    </w:p>
    <w:p w:rsidR="00A128A7" w:rsidRPr="00121F3B" w:rsidRDefault="00A128A7" w:rsidP="00A128A7">
      <w:pPr>
        <w:spacing w:before="120" w:after="120"/>
        <w:rPr>
          <w:rFonts w:ascii="Arial" w:hAnsi="Arial"/>
          <w:snapToGrid w:val="0"/>
          <w:color w:val="FF0000"/>
          <w:w w:val="0"/>
          <w:sz w:val="20"/>
          <w:szCs w:val="20"/>
          <w:u w:color="000000"/>
          <w:bdr w:val="none" w:sz="0" w:space="0" w:color="000000"/>
          <w:shd w:val="clear" w:color="000000" w:fill="000000"/>
        </w:rPr>
      </w:pPr>
      <w:r w:rsidRPr="00121F3B">
        <w:rPr>
          <w:rFonts w:ascii="Arial" w:hAnsi="Arial"/>
          <w:snapToGrid w:val="0"/>
          <w:color w:val="FF0000"/>
          <w:w w:val="0"/>
          <w:sz w:val="20"/>
          <w:szCs w:val="20"/>
          <w:u w:color="000000"/>
          <w:bdr w:val="none" w:sz="0" w:space="0" w:color="000000"/>
          <w:shd w:val="clear" w:color="000000" w:fill="000000"/>
        </w:rPr>
        <w:t xml:space="preserve"> </w:t>
      </w:r>
    </w:p>
    <w:p w:rsidR="00A128A7" w:rsidRPr="00121F3B" w:rsidRDefault="00A128A7" w:rsidP="00A128A7">
      <w:pPr>
        <w:spacing w:before="120" w:after="120"/>
        <w:rPr>
          <w:rFonts w:ascii="Arial" w:hAnsi="Arial"/>
          <w:bCs/>
          <w:color w:val="FF0000"/>
          <w:sz w:val="20"/>
          <w:szCs w:val="20"/>
        </w:rPr>
      </w:pPr>
    </w:p>
    <w:p w:rsidR="00A128A7" w:rsidRPr="00121F3B" w:rsidRDefault="00A128A7" w:rsidP="00A128A7">
      <w:pPr>
        <w:pStyle w:val="Titre1"/>
        <w:keepNext/>
        <w:numPr>
          <w:ilvl w:val="0"/>
          <w:numId w:val="1"/>
        </w:numPr>
        <w:pBdr>
          <w:bottom w:val="none" w:sz="0" w:space="0" w:color="auto"/>
        </w:pBdr>
        <w:spacing w:before="240" w:after="60"/>
        <w:jc w:val="left"/>
        <w:rPr>
          <w:caps w:val="0"/>
          <w:sz w:val="20"/>
          <w:szCs w:val="20"/>
        </w:rPr>
      </w:pPr>
      <w:r w:rsidRPr="00121F3B">
        <w:rPr>
          <w:sz w:val="20"/>
          <w:szCs w:val="20"/>
        </w:rPr>
        <w:t>Project objectives for the period</w:t>
      </w:r>
      <w:bookmarkEnd w:id="2"/>
    </w:p>
    <w:p w:rsidR="00A128A7" w:rsidRPr="00121F3B" w:rsidRDefault="00A128A7" w:rsidP="00A128A7">
      <w:pPr>
        <w:jc w:val="both"/>
        <w:rPr>
          <w:rFonts w:ascii="Arial" w:hAnsi="Arial" w:cs="Arial"/>
          <w:sz w:val="20"/>
          <w:szCs w:val="20"/>
        </w:rPr>
      </w:pPr>
    </w:p>
    <w:p w:rsidR="00A128A7" w:rsidRPr="00121F3B" w:rsidRDefault="00A128A7" w:rsidP="00A128A7">
      <w:pPr>
        <w:jc w:val="both"/>
        <w:rPr>
          <w:rFonts w:ascii="Arial" w:hAnsi="Arial" w:cs="Arial"/>
          <w:sz w:val="20"/>
          <w:szCs w:val="20"/>
        </w:rPr>
      </w:pPr>
      <w:r w:rsidRPr="00121F3B">
        <w:rPr>
          <w:rFonts w:ascii="Arial" w:hAnsi="Arial" w:cs="Arial"/>
          <w:sz w:val="20"/>
          <w:szCs w:val="20"/>
        </w:rPr>
        <w:t xml:space="preserve">The objectives of the fourth 12 months of </w:t>
      </w:r>
      <w:proofErr w:type="spellStart"/>
      <w:r w:rsidRPr="00121F3B">
        <w:rPr>
          <w:rFonts w:ascii="Arial" w:hAnsi="Arial" w:cs="Arial"/>
          <w:sz w:val="20"/>
          <w:szCs w:val="20"/>
        </w:rPr>
        <w:t>EndoStem</w:t>
      </w:r>
      <w:proofErr w:type="spellEnd"/>
      <w:r w:rsidRPr="00121F3B">
        <w:rPr>
          <w:rFonts w:ascii="Arial" w:hAnsi="Arial" w:cs="Arial"/>
          <w:sz w:val="20"/>
          <w:szCs w:val="20"/>
        </w:rPr>
        <w:t xml:space="preserve"> involved the implementation of following clinical, scientific and organisational activities.</w:t>
      </w:r>
    </w:p>
    <w:p w:rsidR="00A128A7" w:rsidRPr="00121F3B" w:rsidRDefault="00A128A7" w:rsidP="00A128A7">
      <w:pPr>
        <w:jc w:val="both"/>
        <w:rPr>
          <w:rFonts w:ascii="Arial" w:hAnsi="Arial" w:cs="Arial"/>
          <w:sz w:val="20"/>
          <w:szCs w:val="20"/>
        </w:rPr>
      </w:pPr>
    </w:p>
    <w:p w:rsidR="00A128A7" w:rsidRPr="00121F3B" w:rsidRDefault="00A128A7" w:rsidP="00A128A7">
      <w:pPr>
        <w:jc w:val="both"/>
        <w:rPr>
          <w:rFonts w:ascii="Arial" w:hAnsi="Arial" w:cs="Arial"/>
          <w:sz w:val="20"/>
          <w:szCs w:val="20"/>
        </w:rPr>
      </w:pPr>
    </w:p>
    <w:p w:rsidR="00A128A7" w:rsidRPr="00121F3B" w:rsidRDefault="00A128A7" w:rsidP="00A128A7">
      <w:pPr>
        <w:jc w:val="both"/>
        <w:rPr>
          <w:rFonts w:ascii="Arial" w:hAnsi="Arial" w:cs="Arial"/>
          <w:sz w:val="20"/>
          <w:szCs w:val="20"/>
        </w:rPr>
      </w:pPr>
      <w:r w:rsidRPr="00121F3B">
        <w:rPr>
          <w:rFonts w:ascii="Arial" w:hAnsi="Arial" w:cs="Arial"/>
          <w:sz w:val="20"/>
          <w:szCs w:val="20"/>
        </w:rPr>
        <w:t>Scientific objectives of this period, involved the implementation of the following scheduled tasks:</w:t>
      </w:r>
    </w:p>
    <w:p w:rsidR="00A128A7" w:rsidRPr="00121F3B" w:rsidRDefault="00A128A7" w:rsidP="00A128A7">
      <w:pPr>
        <w:jc w:val="both"/>
        <w:rPr>
          <w:rFonts w:ascii="Arial" w:hAnsi="Arial" w:cs="Arial"/>
          <w:sz w:val="20"/>
          <w:szCs w:val="20"/>
        </w:rPr>
      </w:pPr>
    </w:p>
    <w:p w:rsidR="00A128A7" w:rsidRPr="00530338" w:rsidRDefault="00A128A7" w:rsidP="00A128A7">
      <w:pPr>
        <w:pStyle w:val="Paragraphedeliste"/>
        <w:numPr>
          <w:ilvl w:val="0"/>
          <w:numId w:val="10"/>
        </w:numPr>
        <w:jc w:val="both"/>
        <w:rPr>
          <w:rFonts w:ascii="Arial" w:hAnsi="Arial" w:cs="Arial"/>
          <w:sz w:val="20"/>
          <w:szCs w:val="20"/>
        </w:rPr>
      </w:pPr>
      <w:r w:rsidRPr="00530338">
        <w:rPr>
          <w:rFonts w:ascii="Arial" w:hAnsi="Arial" w:cs="Arial"/>
          <w:sz w:val="20"/>
          <w:szCs w:val="20"/>
        </w:rPr>
        <w:t xml:space="preserve">Definition of parameters for clinical trials of </w:t>
      </w:r>
      <w:proofErr w:type="spellStart"/>
      <w:r w:rsidRPr="00530338">
        <w:rPr>
          <w:rFonts w:ascii="Arial" w:hAnsi="Arial" w:cs="Arial"/>
          <w:sz w:val="20"/>
          <w:szCs w:val="20"/>
        </w:rPr>
        <w:t>selectedcandidate</w:t>
      </w:r>
      <w:proofErr w:type="spellEnd"/>
      <w:r w:rsidRPr="00530338">
        <w:rPr>
          <w:rFonts w:ascii="Arial" w:hAnsi="Arial" w:cs="Arial"/>
          <w:sz w:val="20"/>
          <w:szCs w:val="20"/>
        </w:rPr>
        <w:t xml:space="preserve"> molecules (M5)</w:t>
      </w:r>
    </w:p>
    <w:p w:rsidR="00A128A7" w:rsidRPr="00121F3B" w:rsidRDefault="00A128A7" w:rsidP="00A128A7">
      <w:pPr>
        <w:jc w:val="both"/>
        <w:rPr>
          <w:rFonts w:ascii="Arial" w:hAnsi="Arial" w:cs="Arial"/>
          <w:sz w:val="20"/>
          <w:szCs w:val="20"/>
        </w:rPr>
      </w:pPr>
    </w:p>
    <w:p w:rsidR="00A128A7" w:rsidRPr="00646C40" w:rsidRDefault="00A128A7" w:rsidP="00A128A7">
      <w:pPr>
        <w:pStyle w:val="Paragraphedeliste"/>
        <w:widowControl w:val="0"/>
        <w:numPr>
          <w:ilvl w:val="0"/>
          <w:numId w:val="10"/>
        </w:numPr>
        <w:autoSpaceDE w:val="0"/>
        <w:autoSpaceDN w:val="0"/>
        <w:adjustRightInd w:val="0"/>
        <w:jc w:val="both"/>
        <w:rPr>
          <w:rFonts w:ascii="Arial" w:eastAsia="SimSun" w:hAnsi="Arial"/>
          <w:sz w:val="20"/>
          <w:szCs w:val="22"/>
          <w:lang w:val="en-US" w:eastAsia="en-US"/>
        </w:rPr>
      </w:pPr>
      <w:r w:rsidRPr="00646C40">
        <w:rPr>
          <w:rFonts w:ascii="Arial" w:eastAsia="SimSun" w:hAnsi="Arial"/>
          <w:sz w:val="20"/>
          <w:szCs w:val="22"/>
          <w:lang w:val="en-US" w:eastAsia="en-US"/>
        </w:rPr>
        <w:t>Characterize candidate genes involved in muscle stem cell quiescence (M7)</w:t>
      </w:r>
    </w:p>
    <w:p w:rsidR="00A128A7" w:rsidRPr="00646C40" w:rsidRDefault="00A128A7" w:rsidP="00A128A7">
      <w:pPr>
        <w:pStyle w:val="Paragraphedeliste"/>
        <w:widowControl w:val="0"/>
        <w:autoSpaceDE w:val="0"/>
        <w:autoSpaceDN w:val="0"/>
        <w:adjustRightInd w:val="0"/>
        <w:jc w:val="both"/>
        <w:rPr>
          <w:rFonts w:ascii="Arial" w:eastAsia="SimSun" w:hAnsi="Arial"/>
          <w:sz w:val="20"/>
          <w:szCs w:val="22"/>
          <w:lang w:val="en-US" w:eastAsia="en-US"/>
        </w:rPr>
      </w:pPr>
    </w:p>
    <w:p w:rsidR="00A128A7" w:rsidRPr="00646C40" w:rsidRDefault="00A128A7" w:rsidP="00A128A7">
      <w:pPr>
        <w:pStyle w:val="Paragraphedeliste"/>
        <w:widowControl w:val="0"/>
        <w:numPr>
          <w:ilvl w:val="0"/>
          <w:numId w:val="10"/>
        </w:numPr>
        <w:autoSpaceDE w:val="0"/>
        <w:autoSpaceDN w:val="0"/>
        <w:adjustRightInd w:val="0"/>
        <w:jc w:val="both"/>
        <w:rPr>
          <w:rFonts w:ascii="Arial" w:eastAsia="SimSun" w:hAnsi="Arial"/>
          <w:sz w:val="20"/>
          <w:szCs w:val="22"/>
          <w:lang w:val="en-US" w:eastAsia="en-US"/>
        </w:rPr>
      </w:pPr>
      <w:r w:rsidRPr="00646C40">
        <w:rPr>
          <w:rFonts w:ascii="Arial" w:eastAsia="SimSun" w:hAnsi="Arial"/>
          <w:sz w:val="20"/>
          <w:szCs w:val="22"/>
          <w:lang w:val="en-US" w:eastAsia="en-US"/>
        </w:rPr>
        <w:t>To expand the family of particulate formulations for the local muscle delivery of regenerative substances in large animals (M51)</w:t>
      </w:r>
    </w:p>
    <w:p w:rsidR="00A128A7" w:rsidRPr="00646C40" w:rsidRDefault="00A128A7" w:rsidP="00A128A7">
      <w:pPr>
        <w:pStyle w:val="Paragraphedeliste"/>
        <w:widowControl w:val="0"/>
        <w:autoSpaceDE w:val="0"/>
        <w:autoSpaceDN w:val="0"/>
        <w:adjustRightInd w:val="0"/>
        <w:jc w:val="both"/>
        <w:rPr>
          <w:rFonts w:ascii="Arial" w:eastAsia="SimSun" w:hAnsi="Arial"/>
          <w:sz w:val="20"/>
          <w:szCs w:val="22"/>
          <w:lang w:val="en-US" w:eastAsia="en-US"/>
        </w:rPr>
      </w:pPr>
    </w:p>
    <w:p w:rsidR="00A128A7" w:rsidRPr="00646C40" w:rsidRDefault="00A128A7" w:rsidP="00A128A7">
      <w:pPr>
        <w:pStyle w:val="Paragraphedeliste"/>
        <w:widowControl w:val="0"/>
        <w:numPr>
          <w:ilvl w:val="0"/>
          <w:numId w:val="10"/>
        </w:numPr>
        <w:autoSpaceDE w:val="0"/>
        <w:autoSpaceDN w:val="0"/>
        <w:adjustRightInd w:val="0"/>
        <w:jc w:val="both"/>
        <w:rPr>
          <w:rFonts w:ascii="Arial" w:eastAsia="SimSun" w:hAnsi="Arial"/>
          <w:sz w:val="20"/>
          <w:szCs w:val="22"/>
          <w:lang w:val="en-US" w:eastAsia="en-US"/>
        </w:rPr>
      </w:pPr>
      <w:r w:rsidRPr="00646C40">
        <w:rPr>
          <w:rFonts w:ascii="Arial" w:eastAsia="SimSun" w:hAnsi="Arial"/>
          <w:sz w:val="20"/>
          <w:szCs w:val="22"/>
          <w:lang w:val="en-US" w:eastAsia="en-US"/>
        </w:rPr>
        <w:t>Provide support for the use of the pig model of muscle damage to the members of the consortium (M52)</w:t>
      </w:r>
    </w:p>
    <w:p w:rsidR="00A128A7" w:rsidRPr="00646C40" w:rsidRDefault="00A128A7" w:rsidP="00A128A7">
      <w:pPr>
        <w:pStyle w:val="Paragraphedeliste"/>
        <w:widowControl w:val="0"/>
        <w:autoSpaceDE w:val="0"/>
        <w:autoSpaceDN w:val="0"/>
        <w:adjustRightInd w:val="0"/>
        <w:jc w:val="both"/>
        <w:rPr>
          <w:rFonts w:ascii="Arial" w:eastAsia="SimSun" w:hAnsi="Arial"/>
          <w:sz w:val="20"/>
          <w:szCs w:val="22"/>
          <w:lang w:val="en-US" w:eastAsia="en-US"/>
        </w:rPr>
      </w:pPr>
    </w:p>
    <w:p w:rsidR="00A128A7" w:rsidRPr="00646C40" w:rsidRDefault="00A128A7" w:rsidP="00A128A7">
      <w:pPr>
        <w:pStyle w:val="Paragraphedeliste"/>
        <w:widowControl w:val="0"/>
        <w:autoSpaceDE w:val="0"/>
        <w:autoSpaceDN w:val="0"/>
        <w:adjustRightInd w:val="0"/>
        <w:jc w:val="both"/>
        <w:rPr>
          <w:rFonts w:ascii="Arial" w:eastAsia="SimSun" w:hAnsi="Arial"/>
          <w:sz w:val="20"/>
          <w:szCs w:val="22"/>
          <w:lang w:val="en-US" w:eastAsia="en-US"/>
        </w:rPr>
      </w:pPr>
    </w:p>
    <w:p w:rsidR="00A128A7" w:rsidRPr="00121F3B" w:rsidRDefault="00A128A7" w:rsidP="00A128A7">
      <w:pPr>
        <w:jc w:val="both"/>
        <w:rPr>
          <w:rFonts w:ascii="Arial" w:hAnsi="Arial" w:cs="Arial"/>
          <w:color w:val="FF0000"/>
          <w:sz w:val="20"/>
          <w:szCs w:val="20"/>
        </w:rPr>
      </w:pPr>
    </w:p>
    <w:p w:rsidR="00A128A7" w:rsidRPr="00121F3B" w:rsidRDefault="00A128A7" w:rsidP="00A128A7">
      <w:pPr>
        <w:jc w:val="both"/>
        <w:rPr>
          <w:rFonts w:ascii="Arial" w:hAnsi="Arial" w:cs="Arial"/>
          <w:sz w:val="20"/>
          <w:szCs w:val="20"/>
        </w:rPr>
      </w:pPr>
      <w:proofErr w:type="spellStart"/>
      <w:r w:rsidRPr="00121F3B">
        <w:rPr>
          <w:rFonts w:ascii="Arial" w:hAnsi="Arial" w:cs="Arial"/>
          <w:sz w:val="20"/>
          <w:szCs w:val="20"/>
        </w:rPr>
        <w:t>Organisatonal</w:t>
      </w:r>
      <w:proofErr w:type="spellEnd"/>
      <w:r w:rsidRPr="00121F3B">
        <w:rPr>
          <w:rFonts w:ascii="Arial" w:hAnsi="Arial" w:cs="Arial"/>
          <w:sz w:val="20"/>
          <w:szCs w:val="20"/>
        </w:rPr>
        <w:t>, communication and exploitation objectives of this period, involved the implementation of the following:</w:t>
      </w:r>
    </w:p>
    <w:p w:rsidR="00A128A7" w:rsidRPr="00121F3B" w:rsidRDefault="00A128A7" w:rsidP="00A128A7">
      <w:pPr>
        <w:jc w:val="both"/>
        <w:rPr>
          <w:rFonts w:ascii="Arial" w:hAnsi="Arial" w:cs="Arial"/>
          <w:sz w:val="20"/>
          <w:szCs w:val="20"/>
        </w:rPr>
      </w:pPr>
    </w:p>
    <w:p w:rsidR="00A128A7" w:rsidRPr="00121F3B" w:rsidRDefault="00A128A7" w:rsidP="00A128A7">
      <w:pPr>
        <w:pStyle w:val="Paragraphedeliste"/>
        <w:numPr>
          <w:ilvl w:val="0"/>
          <w:numId w:val="3"/>
        </w:numPr>
        <w:jc w:val="both"/>
        <w:rPr>
          <w:rFonts w:ascii="Arial" w:hAnsi="Arial" w:cs="Arial"/>
          <w:sz w:val="20"/>
          <w:szCs w:val="20"/>
        </w:rPr>
      </w:pPr>
      <w:r w:rsidRPr="00121F3B">
        <w:rPr>
          <w:rFonts w:ascii="Arial" w:hAnsi="Arial" w:cs="Arial"/>
          <w:sz w:val="20"/>
          <w:szCs w:val="20"/>
        </w:rPr>
        <w:t>Continued capacity building and networking of the scientific teams</w:t>
      </w:r>
    </w:p>
    <w:p w:rsidR="00A128A7" w:rsidRPr="00121F3B" w:rsidRDefault="00A128A7" w:rsidP="00A128A7">
      <w:pPr>
        <w:pStyle w:val="Paragraphedeliste"/>
        <w:jc w:val="both"/>
        <w:rPr>
          <w:rFonts w:ascii="Arial" w:hAnsi="Arial" w:cs="Arial"/>
          <w:sz w:val="16"/>
          <w:szCs w:val="16"/>
        </w:rPr>
      </w:pPr>
    </w:p>
    <w:p w:rsidR="00A128A7" w:rsidRPr="00121F3B" w:rsidRDefault="00A128A7" w:rsidP="00A128A7">
      <w:pPr>
        <w:pStyle w:val="Paragraphedeliste"/>
        <w:numPr>
          <w:ilvl w:val="0"/>
          <w:numId w:val="3"/>
        </w:numPr>
        <w:jc w:val="both"/>
        <w:rPr>
          <w:rFonts w:ascii="Arial" w:hAnsi="Arial" w:cs="Arial"/>
          <w:sz w:val="20"/>
          <w:szCs w:val="20"/>
        </w:rPr>
      </w:pPr>
      <w:r w:rsidRPr="00121F3B">
        <w:rPr>
          <w:rFonts w:ascii="Arial" w:hAnsi="Arial" w:cs="Arial"/>
          <w:sz w:val="20"/>
          <w:szCs w:val="20"/>
        </w:rPr>
        <w:t>Reviews of progress of the biopharmaceutical development matched with market need to assess which avenues to prioritise for expenditure and impact</w:t>
      </w:r>
    </w:p>
    <w:p w:rsidR="00A128A7" w:rsidRPr="00121F3B" w:rsidRDefault="00A128A7" w:rsidP="00A128A7">
      <w:pPr>
        <w:jc w:val="both"/>
        <w:rPr>
          <w:rFonts w:ascii="Arial" w:hAnsi="Arial" w:cs="Arial"/>
          <w:sz w:val="16"/>
          <w:szCs w:val="16"/>
        </w:rPr>
      </w:pPr>
    </w:p>
    <w:p w:rsidR="00A128A7" w:rsidRPr="00121F3B" w:rsidRDefault="00A128A7" w:rsidP="00A128A7">
      <w:pPr>
        <w:pStyle w:val="Paragraphedeliste"/>
        <w:numPr>
          <w:ilvl w:val="0"/>
          <w:numId w:val="3"/>
        </w:numPr>
        <w:jc w:val="both"/>
        <w:rPr>
          <w:rFonts w:ascii="Arial" w:hAnsi="Arial" w:cs="Arial"/>
          <w:sz w:val="20"/>
          <w:szCs w:val="20"/>
        </w:rPr>
      </w:pPr>
      <w:r w:rsidRPr="00121F3B">
        <w:rPr>
          <w:rFonts w:ascii="Arial" w:hAnsi="Arial" w:cs="Arial"/>
          <w:sz w:val="20"/>
          <w:szCs w:val="20"/>
        </w:rPr>
        <w:t>Liaison with patients associations and charities to establish stronger links and profile for the project</w:t>
      </w:r>
    </w:p>
    <w:p w:rsidR="00A128A7" w:rsidRPr="00121F3B" w:rsidRDefault="00A128A7" w:rsidP="00A128A7">
      <w:pPr>
        <w:jc w:val="both"/>
        <w:rPr>
          <w:rFonts w:ascii="Arial" w:hAnsi="Arial" w:cs="Arial"/>
          <w:sz w:val="20"/>
          <w:szCs w:val="20"/>
        </w:rPr>
      </w:pPr>
    </w:p>
    <w:p w:rsidR="00A128A7" w:rsidRPr="00121F3B" w:rsidRDefault="00A128A7" w:rsidP="00A128A7">
      <w:pPr>
        <w:jc w:val="both"/>
        <w:rPr>
          <w:rFonts w:ascii="Arial" w:hAnsi="Arial" w:cs="Arial"/>
          <w:color w:val="FF0000"/>
          <w:sz w:val="20"/>
          <w:szCs w:val="20"/>
          <w:highlight w:val="green"/>
        </w:rPr>
      </w:pPr>
    </w:p>
    <w:p w:rsidR="00A128A7" w:rsidRPr="00121F3B" w:rsidRDefault="00A128A7" w:rsidP="00A128A7">
      <w:pPr>
        <w:pStyle w:val="Titre1"/>
        <w:keepNext/>
        <w:numPr>
          <w:ilvl w:val="0"/>
          <w:numId w:val="1"/>
        </w:numPr>
        <w:pBdr>
          <w:bottom w:val="none" w:sz="0" w:space="0" w:color="auto"/>
        </w:pBdr>
        <w:spacing w:before="240" w:after="60"/>
        <w:jc w:val="left"/>
        <w:rPr>
          <w:caps w:val="0"/>
          <w:sz w:val="20"/>
          <w:szCs w:val="20"/>
        </w:rPr>
      </w:pPr>
      <w:bookmarkStart w:id="3" w:name="_Toc191981763"/>
      <w:r w:rsidRPr="00121F3B">
        <w:rPr>
          <w:sz w:val="20"/>
          <w:szCs w:val="20"/>
        </w:rPr>
        <w:t>Work progress and achievements during the period</w:t>
      </w:r>
      <w:bookmarkEnd w:id="3"/>
    </w:p>
    <w:p w:rsidR="00A128A7" w:rsidRPr="00121F3B" w:rsidRDefault="00A128A7" w:rsidP="00A128A7">
      <w:pPr>
        <w:jc w:val="both"/>
        <w:rPr>
          <w:rFonts w:ascii="Arial" w:hAnsi="Arial" w:cs="Arial"/>
          <w:sz w:val="20"/>
          <w:szCs w:val="20"/>
          <w:highlight w:val="green"/>
        </w:rPr>
      </w:pPr>
    </w:p>
    <w:tbl>
      <w:tblPr>
        <w:tblW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93"/>
        <w:gridCol w:w="1384"/>
        <w:gridCol w:w="1384"/>
      </w:tblGrid>
      <w:tr w:rsidR="00A128A7" w:rsidRPr="00121F3B">
        <w:tc>
          <w:tcPr>
            <w:tcW w:w="1951" w:type="dxa"/>
            <w:vAlign w:val="center"/>
          </w:tcPr>
          <w:p w:rsidR="00A128A7" w:rsidRPr="00121F3B" w:rsidRDefault="00A128A7" w:rsidP="009A275E">
            <w:pPr>
              <w:spacing w:before="60"/>
              <w:rPr>
                <w:rFonts w:ascii="Arial" w:hAnsi="Arial" w:cs="Arial"/>
                <w:b/>
                <w:bCs/>
                <w:sz w:val="20"/>
                <w:szCs w:val="20"/>
              </w:rPr>
            </w:pPr>
            <w:r w:rsidRPr="00121F3B">
              <w:rPr>
                <w:rFonts w:ascii="Arial" w:hAnsi="Arial" w:cs="Arial"/>
                <w:b/>
                <w:bCs/>
                <w:sz w:val="20"/>
                <w:szCs w:val="20"/>
              </w:rPr>
              <w:t>Participant no.</w:t>
            </w:r>
          </w:p>
        </w:tc>
        <w:tc>
          <w:tcPr>
            <w:tcW w:w="2893" w:type="dxa"/>
            <w:vAlign w:val="center"/>
          </w:tcPr>
          <w:p w:rsidR="00A128A7" w:rsidRPr="00121F3B" w:rsidRDefault="00A128A7" w:rsidP="009A275E">
            <w:pPr>
              <w:spacing w:before="60"/>
              <w:rPr>
                <w:rFonts w:ascii="Arial" w:hAnsi="Arial" w:cs="Arial"/>
                <w:b/>
                <w:bCs/>
                <w:sz w:val="20"/>
                <w:szCs w:val="20"/>
              </w:rPr>
            </w:pPr>
            <w:r w:rsidRPr="00121F3B">
              <w:rPr>
                <w:rFonts w:ascii="Arial" w:hAnsi="Arial" w:cs="Arial"/>
                <w:b/>
                <w:bCs/>
                <w:sz w:val="20"/>
                <w:szCs w:val="20"/>
              </w:rPr>
              <w:t>Participant name</w:t>
            </w:r>
          </w:p>
        </w:tc>
        <w:tc>
          <w:tcPr>
            <w:tcW w:w="1384" w:type="dxa"/>
            <w:vAlign w:val="center"/>
          </w:tcPr>
          <w:p w:rsidR="00A128A7" w:rsidRPr="00121F3B" w:rsidRDefault="00A128A7" w:rsidP="009A275E">
            <w:pPr>
              <w:spacing w:before="60"/>
              <w:rPr>
                <w:rFonts w:ascii="Arial" w:hAnsi="Arial" w:cs="Arial"/>
                <w:b/>
                <w:bCs/>
                <w:sz w:val="20"/>
                <w:szCs w:val="20"/>
              </w:rPr>
            </w:pPr>
            <w:r w:rsidRPr="00121F3B">
              <w:rPr>
                <w:rFonts w:ascii="Arial" w:hAnsi="Arial" w:cs="Arial"/>
                <w:b/>
                <w:bCs/>
                <w:sz w:val="20"/>
                <w:szCs w:val="20"/>
              </w:rPr>
              <w:t>Participants initials</w:t>
            </w:r>
          </w:p>
        </w:tc>
        <w:tc>
          <w:tcPr>
            <w:tcW w:w="1384" w:type="dxa"/>
            <w:vAlign w:val="center"/>
          </w:tcPr>
          <w:p w:rsidR="00A128A7" w:rsidRPr="00121F3B" w:rsidRDefault="00A128A7" w:rsidP="009A275E">
            <w:pPr>
              <w:spacing w:before="60"/>
              <w:rPr>
                <w:rFonts w:ascii="Arial" w:hAnsi="Arial" w:cs="Arial"/>
                <w:b/>
                <w:bCs/>
                <w:sz w:val="20"/>
                <w:szCs w:val="20"/>
              </w:rPr>
            </w:pPr>
            <w:r w:rsidRPr="00121F3B">
              <w:rPr>
                <w:rFonts w:ascii="Arial" w:hAnsi="Arial" w:cs="Arial"/>
                <w:b/>
                <w:bCs/>
                <w:sz w:val="20"/>
                <w:szCs w:val="20"/>
              </w:rPr>
              <w:t>Institution</w:t>
            </w:r>
          </w:p>
        </w:tc>
      </w:tr>
      <w:tr w:rsidR="00A128A7" w:rsidRPr="00121F3B">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1a</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David Sassoon/Giovanna </w:t>
            </w:r>
            <w:proofErr w:type="spellStart"/>
            <w:r w:rsidRPr="00121F3B">
              <w:rPr>
                <w:rFonts w:ascii="Arial" w:hAnsi="Arial" w:cs="Arial"/>
                <w:sz w:val="20"/>
                <w:szCs w:val="20"/>
              </w:rPr>
              <w:t>Marazzi</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DS/</w:t>
            </w:r>
            <w:proofErr w:type="spellStart"/>
            <w:r w:rsidRPr="00121F3B">
              <w:rPr>
                <w:rFonts w:ascii="Arial" w:hAnsi="Arial" w:cs="Arial"/>
                <w:sz w:val="20"/>
                <w:szCs w:val="20"/>
              </w:rPr>
              <w:t>GMa</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UPMC</w:t>
            </w:r>
          </w:p>
        </w:tc>
      </w:tr>
      <w:tr w:rsidR="00A128A7" w:rsidRPr="00121F3B">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1b</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Frederic Relaix</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FR</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UPMC</w:t>
            </w:r>
          </w:p>
        </w:tc>
      </w:tr>
      <w:tr w:rsidR="00A128A7" w:rsidRPr="00121F3B">
        <w:tc>
          <w:tcPr>
            <w:tcW w:w="1951"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1c</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Patrick </w:t>
            </w:r>
            <w:proofErr w:type="spellStart"/>
            <w:r w:rsidRPr="00121F3B">
              <w:rPr>
                <w:rFonts w:ascii="Arial" w:hAnsi="Arial" w:cs="Arial"/>
                <w:sz w:val="20"/>
                <w:szCs w:val="20"/>
              </w:rPr>
              <w:t>Debre</w:t>
            </w:r>
            <w:proofErr w:type="spellEnd"/>
            <w:r w:rsidRPr="00121F3B">
              <w:rPr>
                <w:rFonts w:ascii="Arial" w:hAnsi="Arial" w:cs="Arial"/>
                <w:sz w:val="20"/>
                <w:szCs w:val="20"/>
              </w:rPr>
              <w:t xml:space="preserve">/Christophe </w:t>
            </w:r>
            <w:proofErr w:type="spellStart"/>
            <w:r w:rsidRPr="00121F3B">
              <w:rPr>
                <w:rFonts w:ascii="Arial" w:hAnsi="Arial" w:cs="Arial"/>
                <w:sz w:val="20"/>
                <w:szCs w:val="20"/>
              </w:rPr>
              <w:t>Combadiere</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PD/CC</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UPMC</w:t>
            </w:r>
          </w:p>
        </w:tc>
      </w:tr>
      <w:tr w:rsidR="00A128A7" w:rsidRPr="00121F3B">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1d</w:t>
            </w:r>
          </w:p>
        </w:tc>
        <w:tc>
          <w:tcPr>
            <w:tcW w:w="2893" w:type="dxa"/>
            <w:vAlign w:val="center"/>
          </w:tcPr>
          <w:p w:rsidR="00A128A7" w:rsidRPr="00121F3B" w:rsidRDefault="00A128A7" w:rsidP="009A275E">
            <w:pPr>
              <w:rPr>
                <w:rFonts w:ascii="Arial" w:hAnsi="Arial"/>
                <w:sz w:val="20"/>
                <w:szCs w:val="20"/>
              </w:rPr>
            </w:pPr>
            <w:r w:rsidRPr="00121F3B">
              <w:rPr>
                <w:rFonts w:ascii="Arial" w:hAnsi="Arial"/>
                <w:sz w:val="20"/>
                <w:szCs w:val="20"/>
              </w:rPr>
              <w:t xml:space="preserve">Ana </w:t>
            </w:r>
            <w:proofErr w:type="spellStart"/>
            <w:r w:rsidRPr="00121F3B">
              <w:rPr>
                <w:rFonts w:ascii="Arial" w:hAnsi="Arial"/>
                <w:sz w:val="20"/>
                <w:szCs w:val="20"/>
              </w:rPr>
              <w:t>Ferreiro</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AF</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UPMC</w:t>
            </w:r>
          </w:p>
        </w:tc>
      </w:tr>
      <w:tr w:rsidR="00A128A7" w:rsidRPr="00121F3B">
        <w:trPr>
          <w:trHeight w:val="211"/>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2</w:t>
            </w:r>
          </w:p>
        </w:tc>
        <w:tc>
          <w:tcPr>
            <w:tcW w:w="2893" w:type="dxa"/>
            <w:vAlign w:val="center"/>
          </w:tcPr>
          <w:p w:rsidR="00A128A7" w:rsidRPr="00121F3B" w:rsidRDefault="00A128A7" w:rsidP="009A275E">
            <w:pPr>
              <w:rPr>
                <w:rStyle w:val="lev"/>
              </w:rPr>
            </w:pPr>
            <w:r w:rsidRPr="00121F3B">
              <w:rPr>
                <w:rStyle w:val="lev"/>
                <w:rFonts w:ascii="Arial" w:hAnsi="Arial"/>
                <w:sz w:val="20"/>
                <w:szCs w:val="20"/>
                <w:lang w:val="en-GB"/>
              </w:rPr>
              <w:t xml:space="preserve">Gabriella </w:t>
            </w:r>
            <w:proofErr w:type="spellStart"/>
            <w:r w:rsidRPr="00121F3B">
              <w:rPr>
                <w:rStyle w:val="lev"/>
                <w:rFonts w:ascii="Arial" w:hAnsi="Arial"/>
                <w:sz w:val="20"/>
                <w:szCs w:val="20"/>
                <w:lang w:val="en-GB"/>
              </w:rPr>
              <w:t>Minchiotti</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GM</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CNR</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3</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Emilio Clementi</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EC</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MEDEA</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4</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Jeffrey Hubbell</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JH</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EPFL</w:t>
            </w:r>
          </w:p>
        </w:tc>
      </w:tr>
      <w:tr w:rsidR="00A128A7" w:rsidRPr="00121F3B">
        <w:trPr>
          <w:trHeight w:val="211"/>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lastRenderedPageBreak/>
              <w:t>5</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Nadia Rosenthal</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NR</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EMBL</w:t>
            </w:r>
          </w:p>
        </w:tc>
      </w:tr>
      <w:tr w:rsidR="00A128A7" w:rsidRPr="00121F3B">
        <w:trPr>
          <w:trHeight w:val="211"/>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6</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David Glass</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DG</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NOV</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7</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Silvia </w:t>
            </w:r>
            <w:proofErr w:type="spellStart"/>
            <w:r w:rsidRPr="00121F3B">
              <w:rPr>
                <w:rFonts w:ascii="Arial" w:hAnsi="Arial" w:cs="Arial"/>
                <w:sz w:val="20"/>
                <w:szCs w:val="20"/>
              </w:rPr>
              <w:t>Brunelli</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SB</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HSR</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8</w:t>
            </w:r>
          </w:p>
        </w:tc>
        <w:tc>
          <w:tcPr>
            <w:tcW w:w="2893" w:type="dxa"/>
            <w:vAlign w:val="center"/>
          </w:tcPr>
          <w:p w:rsidR="00A128A7" w:rsidRPr="00121F3B" w:rsidRDefault="00A128A7" w:rsidP="009A275E">
            <w:pPr>
              <w:rPr>
                <w:rFonts w:ascii="Arial" w:hAnsi="Arial" w:cs="Arial"/>
                <w:sz w:val="20"/>
                <w:szCs w:val="20"/>
              </w:rPr>
            </w:pPr>
            <w:proofErr w:type="spellStart"/>
            <w:r w:rsidRPr="00121F3B">
              <w:rPr>
                <w:rFonts w:ascii="Arial" w:hAnsi="Arial" w:cs="Arial"/>
                <w:sz w:val="20"/>
                <w:szCs w:val="20"/>
              </w:rPr>
              <w:t>Elisabetta</w:t>
            </w:r>
            <w:proofErr w:type="spellEnd"/>
            <w:r w:rsidRPr="00121F3B">
              <w:rPr>
                <w:rFonts w:ascii="Arial" w:hAnsi="Arial" w:cs="Arial"/>
                <w:sz w:val="20"/>
                <w:szCs w:val="20"/>
              </w:rPr>
              <w:t xml:space="preserve"> </w:t>
            </w:r>
            <w:proofErr w:type="spellStart"/>
            <w:r w:rsidRPr="00121F3B">
              <w:rPr>
                <w:rFonts w:ascii="Arial" w:hAnsi="Arial" w:cs="Arial"/>
                <w:sz w:val="20"/>
                <w:szCs w:val="20"/>
              </w:rPr>
              <w:t>Dejana</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ED</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IFOM</w:t>
            </w:r>
          </w:p>
        </w:tc>
      </w:tr>
      <w:tr w:rsidR="00A128A7" w:rsidRPr="00121F3B">
        <w:trPr>
          <w:trHeight w:val="211"/>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9</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Lorenzo Puri</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LP</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FT</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10</w:t>
            </w:r>
          </w:p>
        </w:tc>
        <w:tc>
          <w:tcPr>
            <w:tcW w:w="2893" w:type="dxa"/>
            <w:vAlign w:val="center"/>
          </w:tcPr>
          <w:p w:rsidR="00A128A7" w:rsidRPr="00121F3B" w:rsidRDefault="00A128A7" w:rsidP="009A275E">
            <w:pPr>
              <w:rPr>
                <w:rFonts w:ascii="Arial" w:hAnsi="Arial" w:cs="Arial"/>
                <w:sz w:val="20"/>
                <w:szCs w:val="20"/>
              </w:rPr>
            </w:pPr>
            <w:proofErr w:type="spellStart"/>
            <w:r w:rsidRPr="00121F3B">
              <w:rPr>
                <w:rFonts w:ascii="Arial" w:hAnsi="Arial" w:cs="Arial"/>
                <w:sz w:val="20"/>
                <w:szCs w:val="20"/>
              </w:rPr>
              <w:t>Pura</w:t>
            </w:r>
            <w:proofErr w:type="spellEnd"/>
            <w:r w:rsidRPr="00121F3B">
              <w:rPr>
                <w:rFonts w:ascii="Arial" w:hAnsi="Arial" w:cs="Arial"/>
                <w:sz w:val="20"/>
                <w:szCs w:val="20"/>
              </w:rPr>
              <w:t xml:space="preserve"> Munoz</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PM</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UPF</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11</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Stefanie </w:t>
            </w:r>
            <w:proofErr w:type="spellStart"/>
            <w:r w:rsidRPr="00121F3B">
              <w:rPr>
                <w:rFonts w:ascii="Arial" w:hAnsi="Arial" w:cs="Arial"/>
                <w:sz w:val="20"/>
                <w:szCs w:val="20"/>
              </w:rPr>
              <w:t>Dimmeler</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SD</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GUF</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12</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Marco Bianchi</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MB</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HMG</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14</w:t>
            </w:r>
          </w:p>
        </w:tc>
        <w:tc>
          <w:tcPr>
            <w:tcW w:w="2893" w:type="dxa"/>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Jonathan Dando</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JSD</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DWC</w:t>
            </w:r>
          </w:p>
        </w:tc>
      </w:tr>
      <w:tr w:rsidR="00A128A7" w:rsidRPr="00121F3B">
        <w:trPr>
          <w:trHeight w:val="211"/>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15</w:t>
            </w:r>
          </w:p>
        </w:tc>
        <w:tc>
          <w:tcPr>
            <w:tcW w:w="2893" w:type="dxa"/>
            <w:vAlign w:val="center"/>
          </w:tcPr>
          <w:p w:rsidR="00A128A7" w:rsidRPr="00121F3B" w:rsidRDefault="00A128A7" w:rsidP="009A275E">
            <w:pPr>
              <w:rPr>
                <w:rFonts w:ascii="Arial" w:hAnsi="Arial" w:cs="Arial"/>
                <w:sz w:val="20"/>
                <w:szCs w:val="20"/>
              </w:rPr>
            </w:pPr>
            <w:proofErr w:type="spellStart"/>
            <w:r w:rsidRPr="00121F3B">
              <w:rPr>
                <w:rFonts w:ascii="Arial" w:hAnsi="Arial" w:cs="Arial"/>
                <w:sz w:val="20"/>
                <w:szCs w:val="20"/>
              </w:rPr>
              <w:t>Jasibir</w:t>
            </w:r>
            <w:proofErr w:type="spellEnd"/>
            <w:r w:rsidRPr="00121F3B">
              <w:rPr>
                <w:rFonts w:ascii="Arial" w:hAnsi="Arial" w:cs="Arial"/>
                <w:sz w:val="20"/>
                <w:szCs w:val="20"/>
              </w:rPr>
              <w:t xml:space="preserve"> </w:t>
            </w:r>
            <w:proofErr w:type="spellStart"/>
            <w:r w:rsidRPr="00121F3B">
              <w:rPr>
                <w:rFonts w:ascii="Arial" w:hAnsi="Arial" w:cs="Arial"/>
                <w:sz w:val="20"/>
                <w:szCs w:val="20"/>
              </w:rPr>
              <w:t>Seehra</w:t>
            </w:r>
            <w:proofErr w:type="spellEnd"/>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JS</w:t>
            </w:r>
          </w:p>
        </w:tc>
        <w:tc>
          <w:tcPr>
            <w:tcW w:w="1384"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ACC</w:t>
            </w:r>
          </w:p>
        </w:tc>
      </w:tr>
      <w:tr w:rsidR="00A128A7" w:rsidRPr="00121F3B">
        <w:trPr>
          <w:trHeight w:val="28"/>
        </w:trPr>
        <w:tc>
          <w:tcPr>
            <w:tcW w:w="1951" w:type="dxa"/>
            <w:vAlign w:val="center"/>
          </w:tcPr>
          <w:p w:rsidR="00A128A7" w:rsidRPr="00121F3B" w:rsidDel="00326552" w:rsidRDefault="00A128A7" w:rsidP="009A275E">
            <w:pPr>
              <w:spacing w:before="60"/>
              <w:rPr>
                <w:rFonts w:ascii="Arial" w:hAnsi="Arial" w:cs="Arial"/>
                <w:sz w:val="20"/>
                <w:szCs w:val="20"/>
              </w:rPr>
            </w:pPr>
            <w:r w:rsidRPr="00121F3B">
              <w:rPr>
                <w:rFonts w:ascii="Arial" w:hAnsi="Arial" w:cs="Arial"/>
                <w:sz w:val="20"/>
                <w:szCs w:val="20"/>
              </w:rPr>
              <w:t>16</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 xml:space="preserve">Bernardo Nadal </w:t>
            </w:r>
            <w:proofErr w:type="spellStart"/>
            <w:r w:rsidRPr="00121F3B">
              <w:rPr>
                <w:rFonts w:ascii="Arial" w:hAnsi="Arial" w:cs="Arial"/>
                <w:sz w:val="20"/>
                <w:szCs w:val="20"/>
              </w:rPr>
              <w:t>Ginard</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BNG</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LJMU</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17</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Paolo Mascagni</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proofErr w:type="spellStart"/>
            <w:r w:rsidRPr="00121F3B">
              <w:rPr>
                <w:rFonts w:ascii="Arial" w:hAnsi="Arial" w:cs="Arial"/>
                <w:sz w:val="20"/>
                <w:szCs w:val="20"/>
              </w:rPr>
              <w:t>PMa</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ITF</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18</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Thomas Meier</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TM</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SANN</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19a</w:t>
            </w:r>
          </w:p>
        </w:tc>
        <w:tc>
          <w:tcPr>
            <w:tcW w:w="2893" w:type="dxa"/>
            <w:shd w:val="clear" w:color="auto" w:fill="auto"/>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David Sassoon/Giovanna </w:t>
            </w:r>
            <w:proofErr w:type="spellStart"/>
            <w:r w:rsidRPr="00121F3B">
              <w:rPr>
                <w:rFonts w:ascii="Arial" w:hAnsi="Arial" w:cs="Arial"/>
                <w:sz w:val="20"/>
                <w:szCs w:val="20"/>
              </w:rPr>
              <w:t>Marazzi</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DS/</w:t>
            </w:r>
            <w:proofErr w:type="spellStart"/>
            <w:r w:rsidRPr="00121F3B">
              <w:rPr>
                <w:rFonts w:ascii="Arial" w:hAnsi="Arial" w:cs="Arial"/>
                <w:sz w:val="20"/>
                <w:szCs w:val="20"/>
              </w:rPr>
              <w:t>GMa</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19b</w:t>
            </w:r>
          </w:p>
        </w:tc>
        <w:tc>
          <w:tcPr>
            <w:tcW w:w="2893" w:type="dxa"/>
            <w:shd w:val="clear" w:color="auto" w:fill="auto"/>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Frederic Relaix</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FR</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19c</w:t>
            </w:r>
          </w:p>
        </w:tc>
        <w:tc>
          <w:tcPr>
            <w:tcW w:w="2893" w:type="dxa"/>
            <w:shd w:val="clear" w:color="auto" w:fill="auto"/>
            <w:vAlign w:val="center"/>
          </w:tcPr>
          <w:p w:rsidR="00A128A7" w:rsidRPr="00121F3B" w:rsidRDefault="00A128A7" w:rsidP="009A275E">
            <w:pPr>
              <w:rPr>
                <w:rFonts w:ascii="Arial" w:hAnsi="Arial" w:cs="Arial"/>
                <w:sz w:val="20"/>
                <w:szCs w:val="20"/>
              </w:rPr>
            </w:pPr>
            <w:r w:rsidRPr="00121F3B">
              <w:rPr>
                <w:rFonts w:ascii="Arial" w:hAnsi="Arial" w:cs="Arial"/>
                <w:sz w:val="20"/>
                <w:szCs w:val="20"/>
              </w:rPr>
              <w:t xml:space="preserve">Patrick </w:t>
            </w:r>
            <w:proofErr w:type="spellStart"/>
            <w:r w:rsidRPr="00121F3B">
              <w:rPr>
                <w:rFonts w:ascii="Arial" w:hAnsi="Arial" w:cs="Arial"/>
                <w:sz w:val="20"/>
                <w:szCs w:val="20"/>
              </w:rPr>
              <w:t>Debre</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PD</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19d</w:t>
            </w:r>
          </w:p>
        </w:tc>
        <w:tc>
          <w:tcPr>
            <w:tcW w:w="2893" w:type="dxa"/>
            <w:shd w:val="clear" w:color="auto" w:fill="auto"/>
            <w:vAlign w:val="center"/>
          </w:tcPr>
          <w:p w:rsidR="00A128A7" w:rsidRPr="00121F3B" w:rsidRDefault="00A128A7" w:rsidP="009A275E">
            <w:pPr>
              <w:rPr>
                <w:rFonts w:ascii="Arial" w:hAnsi="Arial"/>
                <w:sz w:val="20"/>
                <w:szCs w:val="20"/>
              </w:rPr>
            </w:pPr>
            <w:r w:rsidRPr="00121F3B">
              <w:rPr>
                <w:rFonts w:ascii="Arial" w:hAnsi="Arial"/>
                <w:sz w:val="20"/>
                <w:szCs w:val="20"/>
              </w:rPr>
              <w:t xml:space="preserve">Ana </w:t>
            </w:r>
            <w:proofErr w:type="spellStart"/>
            <w:r w:rsidRPr="00121F3B">
              <w:rPr>
                <w:rFonts w:ascii="Arial" w:hAnsi="Arial"/>
                <w:sz w:val="20"/>
                <w:szCs w:val="20"/>
              </w:rPr>
              <w:t>Ferreiro</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AF</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19e</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proofErr w:type="spellStart"/>
            <w:r w:rsidRPr="00121F3B">
              <w:rPr>
                <w:rFonts w:ascii="Arial" w:hAnsi="Arial" w:cs="Arial"/>
                <w:sz w:val="20"/>
                <w:szCs w:val="20"/>
              </w:rPr>
              <w:t>Benedicte</w:t>
            </w:r>
            <w:proofErr w:type="spellEnd"/>
            <w:r w:rsidRPr="00121F3B">
              <w:rPr>
                <w:rFonts w:ascii="Arial" w:hAnsi="Arial" w:cs="Arial"/>
                <w:sz w:val="20"/>
                <w:szCs w:val="20"/>
              </w:rPr>
              <w:t xml:space="preserve"> </w:t>
            </w:r>
            <w:proofErr w:type="spellStart"/>
            <w:r w:rsidRPr="00121F3B">
              <w:rPr>
                <w:rFonts w:ascii="Arial" w:hAnsi="Arial" w:cs="Arial"/>
                <w:sz w:val="20"/>
                <w:szCs w:val="20"/>
              </w:rPr>
              <w:t>Chazaud</w:t>
            </w:r>
            <w:proofErr w:type="spellEnd"/>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BC</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r w:rsidR="00A128A7" w:rsidRPr="00121F3B">
        <w:trPr>
          <w:trHeight w:val="28"/>
        </w:trPr>
        <w:tc>
          <w:tcPr>
            <w:tcW w:w="1951" w:type="dxa"/>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19f</w:t>
            </w:r>
          </w:p>
        </w:tc>
        <w:tc>
          <w:tcPr>
            <w:tcW w:w="2893"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Jacques Demotes</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JD</w:t>
            </w:r>
          </w:p>
        </w:tc>
        <w:tc>
          <w:tcPr>
            <w:tcW w:w="1384" w:type="dxa"/>
            <w:shd w:val="clear" w:color="auto" w:fill="auto"/>
            <w:vAlign w:val="center"/>
          </w:tcPr>
          <w:p w:rsidR="00A128A7" w:rsidRPr="00121F3B" w:rsidRDefault="00A128A7" w:rsidP="009A275E">
            <w:pPr>
              <w:spacing w:before="60"/>
              <w:rPr>
                <w:rFonts w:ascii="Arial" w:hAnsi="Arial" w:cs="Arial"/>
                <w:sz w:val="20"/>
                <w:szCs w:val="20"/>
              </w:rPr>
            </w:pPr>
            <w:r w:rsidRPr="00121F3B">
              <w:rPr>
                <w:rFonts w:ascii="Arial" w:hAnsi="Arial" w:cs="Arial"/>
                <w:sz w:val="20"/>
                <w:szCs w:val="20"/>
              </w:rPr>
              <w:t>INSERM</w:t>
            </w:r>
          </w:p>
        </w:tc>
      </w:tr>
    </w:tbl>
    <w:p w:rsidR="009A015D" w:rsidRDefault="00646C40">
      <w:bookmarkStart w:id="4" w:name="_GoBack"/>
      <w:bookmarkEnd w:id="4"/>
    </w:p>
    <w:sectPr w:rsidR="009A015D" w:rsidSect="00243FBE">
      <w:pgSz w:w="11904" w:h="16834"/>
      <w:pgMar w:top="1440" w:right="1440" w:bottom="1440" w:left="1440" w:header="720" w:footer="720"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Century Schlbk">
    <w:altName w:val="Geneva"/>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neva">
    <w:charset w:val="00"/>
    <w:family w:val="auto"/>
    <w:pitch w:val="variable"/>
    <w:sig w:usb0="00000003" w:usb1="00000000" w:usb2="00000000" w:usb3="00000000" w:csb0="00000001" w:csb1="00000000"/>
  </w:font>
  <w:font w:name="Minion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atha">
    <w:panose1 w:val="020B0604020202020204"/>
    <w:charset w:val="00"/>
    <w:family w:val="swiss"/>
    <w:pitch w:val="variable"/>
    <w:sig w:usb0="001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549A3A"/>
    <w:lvl w:ilvl="0">
      <w:start w:val="1"/>
      <w:numFmt w:val="decimal"/>
      <w:pStyle w:val="Listenumros5"/>
      <w:lvlText w:val="%1."/>
      <w:lvlJc w:val="left"/>
      <w:pPr>
        <w:tabs>
          <w:tab w:val="num" w:pos="1492"/>
        </w:tabs>
        <w:ind w:left="1492" w:hanging="360"/>
      </w:pPr>
      <w:rPr>
        <w:rFonts w:cs="Times New Roman"/>
      </w:rPr>
    </w:lvl>
  </w:abstractNum>
  <w:abstractNum w:abstractNumId="1">
    <w:nsid w:val="FFFFFF7D"/>
    <w:multiLevelType w:val="singleLevel"/>
    <w:tmpl w:val="A182640E"/>
    <w:lvl w:ilvl="0">
      <w:start w:val="1"/>
      <w:numFmt w:val="decimal"/>
      <w:pStyle w:val="Listenumros4"/>
      <w:lvlText w:val="%1."/>
      <w:lvlJc w:val="left"/>
      <w:pPr>
        <w:tabs>
          <w:tab w:val="num" w:pos="1209"/>
        </w:tabs>
        <w:ind w:left="1209" w:hanging="360"/>
      </w:pPr>
      <w:rPr>
        <w:rFonts w:cs="Times New Roman"/>
      </w:rPr>
    </w:lvl>
  </w:abstractNum>
  <w:abstractNum w:abstractNumId="2">
    <w:nsid w:val="FFFFFF7E"/>
    <w:multiLevelType w:val="singleLevel"/>
    <w:tmpl w:val="0EBCA82E"/>
    <w:lvl w:ilvl="0">
      <w:start w:val="1"/>
      <w:numFmt w:val="decimal"/>
      <w:pStyle w:val="Listenumros3"/>
      <w:lvlText w:val="%1."/>
      <w:lvlJc w:val="left"/>
      <w:pPr>
        <w:tabs>
          <w:tab w:val="num" w:pos="926"/>
        </w:tabs>
        <w:ind w:left="926" w:hanging="360"/>
      </w:pPr>
      <w:rPr>
        <w:rFonts w:cs="Times New Roman"/>
      </w:rPr>
    </w:lvl>
  </w:abstractNum>
  <w:abstractNum w:abstractNumId="3">
    <w:nsid w:val="FFFFFF7F"/>
    <w:multiLevelType w:val="singleLevel"/>
    <w:tmpl w:val="DE1EB908"/>
    <w:lvl w:ilvl="0">
      <w:start w:val="1"/>
      <w:numFmt w:val="decimal"/>
      <w:pStyle w:val="Listenumros2"/>
      <w:lvlText w:val="%1."/>
      <w:lvlJc w:val="left"/>
      <w:pPr>
        <w:tabs>
          <w:tab w:val="num" w:pos="643"/>
        </w:tabs>
        <w:ind w:left="643" w:hanging="360"/>
      </w:pPr>
      <w:rPr>
        <w:rFonts w:cs="Times New Roman"/>
      </w:rPr>
    </w:lvl>
  </w:abstractNum>
  <w:abstractNum w:abstractNumId="4">
    <w:nsid w:val="FFFFFF80"/>
    <w:multiLevelType w:val="singleLevel"/>
    <w:tmpl w:val="CB3EA9B4"/>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B004FE92"/>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C08EBBF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8"/>
    <w:multiLevelType w:val="singleLevel"/>
    <w:tmpl w:val="E31C2E48"/>
    <w:lvl w:ilvl="0">
      <w:start w:val="1"/>
      <w:numFmt w:val="decimal"/>
      <w:pStyle w:val="Listenumros"/>
      <w:lvlText w:val="%1."/>
      <w:lvlJc w:val="left"/>
      <w:pPr>
        <w:tabs>
          <w:tab w:val="num" w:pos="360"/>
        </w:tabs>
        <w:ind w:left="360" w:hanging="360"/>
      </w:pPr>
      <w:rPr>
        <w:rFonts w:cs="Times New Roman"/>
      </w:rPr>
    </w:lvl>
  </w:abstractNum>
  <w:abstractNum w:abstractNumId="8">
    <w:nsid w:val="054970A9"/>
    <w:multiLevelType w:val="hybridMultilevel"/>
    <w:tmpl w:val="CA243E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4DE4641"/>
    <w:multiLevelType w:val="hybridMultilevel"/>
    <w:tmpl w:val="1EE24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9362FA"/>
    <w:multiLevelType w:val="hybridMultilevel"/>
    <w:tmpl w:val="9EE07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3651B9"/>
    <w:multiLevelType w:val="multilevel"/>
    <w:tmpl w:val="BC6AAC90"/>
    <w:lvl w:ilvl="0">
      <w:start w:val="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6B0BD4"/>
    <w:multiLevelType w:val="hybridMultilevel"/>
    <w:tmpl w:val="7DFEF218"/>
    <w:lvl w:ilvl="0" w:tplc="04E04808">
      <w:start w:val="1"/>
      <w:numFmt w:val="bullet"/>
      <w:pStyle w:val="TFSbulleted"/>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A2157"/>
    <w:multiLevelType w:val="hybridMultilevel"/>
    <w:tmpl w:val="5A6673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804C3A"/>
    <w:multiLevelType w:val="hybridMultilevel"/>
    <w:tmpl w:val="0484A07C"/>
    <w:lvl w:ilvl="0" w:tplc="CA605A70">
      <w:numFmt w:val="bullet"/>
      <w:lvlText w:val="-"/>
      <w:lvlJc w:val="left"/>
      <w:pPr>
        <w:ind w:left="720" w:hanging="360"/>
      </w:pPr>
      <w:rPr>
        <w:rFonts w:ascii="Arial" w:eastAsia="Times New Roman"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FB685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4B665C11"/>
    <w:multiLevelType w:val="hybridMultilevel"/>
    <w:tmpl w:val="44D633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3F2455E"/>
    <w:multiLevelType w:val="hybridMultilevel"/>
    <w:tmpl w:val="5B065558"/>
    <w:lvl w:ilvl="0" w:tplc="087259C4">
      <w:start w:val="1"/>
      <w:numFmt w:val="decimal"/>
      <w:pStyle w:val="vane-2"/>
      <w:lvlText w:val="%1."/>
      <w:lvlJc w:val="left"/>
      <w:pPr>
        <w:tabs>
          <w:tab w:val="num" w:pos="720"/>
        </w:tabs>
        <w:ind w:left="720" w:hanging="360"/>
      </w:pPr>
      <w:rPr>
        <w:rFonts w:hint="default"/>
      </w:rPr>
    </w:lvl>
    <w:lvl w:ilvl="1" w:tplc="1B0AB802" w:tentative="1">
      <w:start w:val="1"/>
      <w:numFmt w:val="lowerLetter"/>
      <w:lvlText w:val="%2."/>
      <w:lvlJc w:val="left"/>
      <w:pPr>
        <w:tabs>
          <w:tab w:val="num" w:pos="1440"/>
        </w:tabs>
        <w:ind w:left="1440" w:hanging="360"/>
      </w:pPr>
    </w:lvl>
    <w:lvl w:ilvl="2" w:tplc="CA1A05E6" w:tentative="1">
      <w:start w:val="1"/>
      <w:numFmt w:val="lowerRoman"/>
      <w:lvlText w:val="%3."/>
      <w:lvlJc w:val="right"/>
      <w:pPr>
        <w:tabs>
          <w:tab w:val="num" w:pos="2160"/>
        </w:tabs>
        <w:ind w:left="2160" w:hanging="180"/>
      </w:pPr>
    </w:lvl>
    <w:lvl w:ilvl="3" w:tplc="B3EA8724" w:tentative="1">
      <w:start w:val="1"/>
      <w:numFmt w:val="decimal"/>
      <w:lvlText w:val="%4."/>
      <w:lvlJc w:val="left"/>
      <w:pPr>
        <w:tabs>
          <w:tab w:val="num" w:pos="2880"/>
        </w:tabs>
        <w:ind w:left="2880" w:hanging="360"/>
      </w:pPr>
    </w:lvl>
    <w:lvl w:ilvl="4" w:tplc="16F0406A" w:tentative="1">
      <w:start w:val="1"/>
      <w:numFmt w:val="lowerLetter"/>
      <w:lvlText w:val="%5."/>
      <w:lvlJc w:val="left"/>
      <w:pPr>
        <w:tabs>
          <w:tab w:val="num" w:pos="3600"/>
        </w:tabs>
        <w:ind w:left="3600" w:hanging="360"/>
      </w:pPr>
    </w:lvl>
    <w:lvl w:ilvl="5" w:tplc="7CD476DE" w:tentative="1">
      <w:start w:val="1"/>
      <w:numFmt w:val="lowerRoman"/>
      <w:lvlText w:val="%6."/>
      <w:lvlJc w:val="right"/>
      <w:pPr>
        <w:tabs>
          <w:tab w:val="num" w:pos="4320"/>
        </w:tabs>
        <w:ind w:left="4320" w:hanging="180"/>
      </w:pPr>
    </w:lvl>
    <w:lvl w:ilvl="6" w:tplc="9306DCA4" w:tentative="1">
      <w:start w:val="1"/>
      <w:numFmt w:val="decimal"/>
      <w:lvlText w:val="%7."/>
      <w:lvlJc w:val="left"/>
      <w:pPr>
        <w:tabs>
          <w:tab w:val="num" w:pos="5040"/>
        </w:tabs>
        <w:ind w:left="5040" w:hanging="360"/>
      </w:pPr>
    </w:lvl>
    <w:lvl w:ilvl="7" w:tplc="2AF2D24A" w:tentative="1">
      <w:start w:val="1"/>
      <w:numFmt w:val="lowerLetter"/>
      <w:lvlText w:val="%8."/>
      <w:lvlJc w:val="left"/>
      <w:pPr>
        <w:tabs>
          <w:tab w:val="num" w:pos="5760"/>
        </w:tabs>
        <w:ind w:left="5760" w:hanging="360"/>
      </w:pPr>
    </w:lvl>
    <w:lvl w:ilvl="8" w:tplc="20D86A30" w:tentative="1">
      <w:start w:val="1"/>
      <w:numFmt w:val="lowerRoman"/>
      <w:lvlText w:val="%9."/>
      <w:lvlJc w:val="right"/>
      <w:pPr>
        <w:tabs>
          <w:tab w:val="num" w:pos="6480"/>
        </w:tabs>
        <w:ind w:left="6480" w:hanging="180"/>
      </w:pPr>
    </w:lvl>
  </w:abstractNum>
  <w:abstractNum w:abstractNumId="18">
    <w:nsid w:val="5F8F4DE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77E29AB"/>
    <w:multiLevelType w:val="hybridMultilevel"/>
    <w:tmpl w:val="888A9188"/>
    <w:lvl w:ilvl="0" w:tplc="9994586E">
      <w:start w:val="1"/>
      <w:numFmt w:val="bullet"/>
      <w:pStyle w:val="Listepuces2"/>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938474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7225452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4B33952"/>
    <w:multiLevelType w:val="hybridMultilevel"/>
    <w:tmpl w:val="7F02DB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767B220E"/>
    <w:multiLevelType w:val="multilevel"/>
    <w:tmpl w:val="0409001D"/>
    <w:lvl w:ilvl="0">
      <w:start w:val="1"/>
      <w:numFmt w:val="decimal"/>
      <w:pStyle w:val="TFSnumberedlis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11"/>
  </w:num>
  <w:num w:numId="3">
    <w:abstractNumId w:val="10"/>
  </w:num>
  <w:num w:numId="4">
    <w:abstractNumId w:val="9"/>
  </w:num>
  <w:num w:numId="5">
    <w:abstractNumId w:val="19"/>
  </w:num>
  <w:num w:numId="6">
    <w:abstractNumId w:val="17"/>
  </w:num>
  <w:num w:numId="7">
    <w:abstractNumId w:val="16"/>
  </w:num>
  <w:num w:numId="8">
    <w:abstractNumId w:val="13"/>
  </w:num>
  <w:num w:numId="9">
    <w:abstractNumId w:val="14"/>
  </w:num>
  <w:num w:numId="10">
    <w:abstractNumId w:val="8"/>
  </w:num>
  <w:num w:numId="11">
    <w:abstractNumId w:val="12"/>
  </w:num>
  <w:num w:numId="12">
    <w:abstractNumId w:val="6"/>
  </w:num>
  <w:num w:numId="13">
    <w:abstractNumId w:val="5"/>
  </w:num>
  <w:num w:numId="14">
    <w:abstractNumId w:val="4"/>
  </w:num>
  <w:num w:numId="15">
    <w:abstractNumId w:val="7"/>
  </w:num>
  <w:num w:numId="16">
    <w:abstractNumId w:val="3"/>
  </w:num>
  <w:num w:numId="17">
    <w:abstractNumId w:val="2"/>
  </w:num>
  <w:num w:numId="18">
    <w:abstractNumId w:val="1"/>
  </w:num>
  <w:num w:numId="19">
    <w:abstractNumId w:val="0"/>
  </w:num>
  <w:num w:numId="20">
    <w:abstractNumId w:val="15"/>
  </w:num>
  <w:num w:numId="21">
    <w:abstractNumId w:val="21"/>
  </w:num>
  <w:num w:numId="22">
    <w:abstractNumId w:val="18"/>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A128A7"/>
    <w:rsid w:val="00646C40"/>
    <w:rsid w:val="00A128A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index heading"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Strong" w:semiHidden="0" w:unhideWhenUsed="0" w:qFormat="1"/>
    <w:lsdException w:name="Emphasis" w:semiHidden="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Balloon Tex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A7"/>
    <w:rPr>
      <w:rFonts w:ascii="Times New Roman" w:eastAsia="Times New Roman" w:hAnsi="Times New Roman" w:cs="Times New Roman"/>
      <w:lang w:val="en-GB" w:eastAsia="en-GB"/>
    </w:rPr>
  </w:style>
  <w:style w:type="paragraph" w:styleId="Titre1">
    <w:name w:val="heading 1"/>
    <w:aliases w:val=" Car Car,Car Car,TFS Heading 1"/>
    <w:basedOn w:val="Normal"/>
    <w:next w:val="Normal"/>
    <w:link w:val="Titre1Car"/>
    <w:autoRedefine/>
    <w:qFormat/>
    <w:rsid w:val="00B108A3"/>
    <w:pPr>
      <w:pBdr>
        <w:bottom w:val="thinThickSmallGap" w:sz="12" w:space="1" w:color="244061" w:themeColor="accent1" w:themeShade="80"/>
      </w:pBdr>
      <w:spacing w:before="400" w:after="200"/>
      <w:jc w:val="center"/>
      <w:outlineLvl w:val="0"/>
    </w:pPr>
    <w:rPr>
      <w:caps/>
      <w:color w:val="244061" w:themeColor="accent1" w:themeShade="80"/>
      <w:spacing w:val="20"/>
      <w:sz w:val="28"/>
      <w:szCs w:val="28"/>
    </w:rPr>
  </w:style>
  <w:style w:type="paragraph" w:styleId="Titre2">
    <w:name w:val="heading 2"/>
    <w:aliases w:val="TFS Heading 2"/>
    <w:basedOn w:val="Normal"/>
    <w:next w:val="Normal"/>
    <w:link w:val="Titre2Car"/>
    <w:autoRedefine/>
    <w:uiPriority w:val="99"/>
    <w:unhideWhenUsed/>
    <w:qFormat/>
    <w:rsid w:val="00B108A3"/>
    <w:pPr>
      <w:pBdr>
        <w:bottom w:val="single" w:sz="4" w:space="1" w:color="244061" w:themeColor="accent1" w:themeShade="80"/>
      </w:pBdr>
      <w:spacing w:before="400" w:after="200"/>
      <w:jc w:val="center"/>
      <w:outlineLvl w:val="1"/>
    </w:pPr>
    <w:rPr>
      <w:caps/>
      <w:color w:val="244061" w:themeColor="accent1" w:themeShade="80"/>
      <w:spacing w:val="15"/>
    </w:rPr>
  </w:style>
  <w:style w:type="paragraph" w:styleId="Titre3">
    <w:name w:val="heading 3"/>
    <w:aliases w:val="TFS Heading 3"/>
    <w:basedOn w:val="Normal"/>
    <w:next w:val="Normal"/>
    <w:link w:val="Titre3Car"/>
    <w:autoRedefine/>
    <w:uiPriority w:val="9"/>
    <w:unhideWhenUsed/>
    <w:qFormat/>
    <w:rsid w:val="00B108A3"/>
    <w:pPr>
      <w:pBdr>
        <w:top w:val="dotted" w:sz="4" w:space="1" w:color="244061" w:themeColor="accent1" w:themeShade="80"/>
        <w:bottom w:val="dotted" w:sz="4" w:space="1" w:color="244061" w:themeColor="accent1" w:themeShade="80"/>
      </w:pBdr>
      <w:spacing w:before="300" w:after="200"/>
      <w:jc w:val="center"/>
      <w:outlineLvl w:val="2"/>
    </w:pPr>
    <w:rPr>
      <w:caps/>
      <w:color w:val="244061" w:themeColor="accent1" w:themeShade="80"/>
    </w:rPr>
  </w:style>
  <w:style w:type="paragraph" w:styleId="Titre4">
    <w:name w:val="heading 4"/>
    <w:aliases w:val="TFS Heading 4"/>
    <w:basedOn w:val="Normal"/>
    <w:next w:val="Normal"/>
    <w:link w:val="Titre4Car"/>
    <w:uiPriority w:val="99"/>
    <w:qFormat/>
    <w:rsid w:val="00A128A7"/>
    <w:pPr>
      <w:keepNext/>
      <w:spacing w:line="360" w:lineRule="auto"/>
      <w:ind w:right="-568"/>
      <w:jc w:val="both"/>
      <w:outlineLvl w:val="3"/>
    </w:pPr>
    <w:rPr>
      <w:rFonts w:ascii="Times" w:hAnsi="Times"/>
      <w:b/>
      <w:szCs w:val="20"/>
      <w:lang w:eastAsia="es-ES_tradnl"/>
    </w:rPr>
  </w:style>
  <w:style w:type="paragraph" w:styleId="Titre5">
    <w:name w:val="heading 5"/>
    <w:aliases w:val="TFS Heading 5"/>
    <w:basedOn w:val="Normal"/>
    <w:next w:val="Normal"/>
    <w:link w:val="Titre5Car"/>
    <w:uiPriority w:val="99"/>
    <w:qFormat/>
    <w:rsid w:val="00A128A7"/>
    <w:pPr>
      <w:keepNext/>
      <w:tabs>
        <w:tab w:val="left" w:pos="0"/>
      </w:tabs>
      <w:suppressAutoHyphens/>
      <w:spacing w:line="480" w:lineRule="auto"/>
      <w:ind w:right="-766"/>
      <w:jc w:val="both"/>
      <w:outlineLvl w:val="4"/>
    </w:pPr>
    <w:rPr>
      <w:rFonts w:ascii="Times" w:hAnsi="Times"/>
      <w:spacing w:val="-3"/>
      <w:szCs w:val="20"/>
      <w:u w:val="single"/>
      <w:lang w:eastAsia="es-ES_tradnl"/>
    </w:rPr>
  </w:style>
  <w:style w:type="paragraph" w:styleId="Titre6">
    <w:name w:val="heading 6"/>
    <w:basedOn w:val="Normal"/>
    <w:next w:val="Normal"/>
    <w:link w:val="Titre6Car"/>
    <w:uiPriority w:val="99"/>
    <w:qFormat/>
    <w:rsid w:val="00A128A7"/>
    <w:pPr>
      <w:keepNext/>
      <w:spacing w:line="480" w:lineRule="auto"/>
      <w:ind w:right="-567" w:firstLine="720"/>
      <w:jc w:val="both"/>
      <w:outlineLvl w:val="5"/>
    </w:pPr>
    <w:rPr>
      <w:rFonts w:ascii="Times" w:hAnsi="Times"/>
      <w:b/>
      <w:szCs w:val="20"/>
      <w:u w:val="single"/>
      <w:lang w:eastAsia="es-ES_tradnl"/>
    </w:rPr>
  </w:style>
  <w:style w:type="paragraph" w:styleId="Titre7">
    <w:name w:val="heading 7"/>
    <w:basedOn w:val="Normal"/>
    <w:next w:val="Normal"/>
    <w:link w:val="Titre7Car"/>
    <w:qFormat/>
    <w:rsid w:val="00A128A7"/>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9"/>
    <w:qFormat/>
    <w:rsid w:val="00A128A7"/>
    <w:pPr>
      <w:keepNext/>
      <w:spacing w:line="480" w:lineRule="auto"/>
      <w:ind w:right="-567"/>
      <w:jc w:val="both"/>
      <w:outlineLvl w:val="7"/>
    </w:pPr>
    <w:rPr>
      <w:b/>
      <w:szCs w:val="20"/>
      <w:lang w:eastAsia="es-ES_tradnl"/>
    </w:rPr>
  </w:style>
  <w:style w:type="paragraph" w:styleId="Titre9">
    <w:name w:val="heading 9"/>
    <w:basedOn w:val="Normal"/>
    <w:next w:val="Normal"/>
    <w:link w:val="Titre9Car"/>
    <w:uiPriority w:val="99"/>
    <w:qFormat/>
    <w:rsid w:val="00A128A7"/>
    <w:pPr>
      <w:spacing w:before="240" w:after="60"/>
      <w:outlineLvl w:val="8"/>
    </w:pPr>
    <w:rPr>
      <w:rFonts w:ascii="Arial" w:hAnsi="Arial"/>
      <w:sz w:val="22"/>
      <w:szCs w:val="22"/>
      <w:lang w:eastAsia="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ar Car Car,Car Car Car,TFS Heading 1 Car"/>
    <w:basedOn w:val="Policepardfaut"/>
    <w:link w:val="Titre1"/>
    <w:uiPriority w:val="9"/>
    <w:rsid w:val="00B108A3"/>
    <w:rPr>
      <w:rFonts w:asciiTheme="minorHAnsi" w:hAnsiTheme="minorHAnsi"/>
      <w:caps/>
      <w:color w:val="244061" w:themeColor="accent1" w:themeShade="80"/>
      <w:spacing w:val="20"/>
      <w:sz w:val="28"/>
      <w:szCs w:val="28"/>
      <w:lang w:val="fr-FR"/>
    </w:rPr>
  </w:style>
  <w:style w:type="character" w:customStyle="1" w:styleId="Titre2Car">
    <w:name w:val="Titre 2 Car"/>
    <w:aliases w:val="TFS Heading 2 Car"/>
    <w:basedOn w:val="Policepardfaut"/>
    <w:link w:val="Titre2"/>
    <w:uiPriority w:val="99"/>
    <w:rsid w:val="00B108A3"/>
    <w:rPr>
      <w:rFonts w:asciiTheme="minorHAnsi" w:hAnsiTheme="minorHAnsi"/>
      <w:caps/>
      <w:color w:val="244061" w:themeColor="accent1" w:themeShade="80"/>
      <w:spacing w:val="15"/>
      <w:sz w:val="24"/>
      <w:szCs w:val="24"/>
      <w:lang w:val="fr-FR"/>
    </w:rPr>
  </w:style>
  <w:style w:type="character" w:customStyle="1" w:styleId="Titre3Car">
    <w:name w:val="Titre 3 Car"/>
    <w:aliases w:val="TFS Heading 3 Car"/>
    <w:basedOn w:val="Policepardfaut"/>
    <w:link w:val="Titre3"/>
    <w:uiPriority w:val="9"/>
    <w:rsid w:val="00B108A3"/>
    <w:rPr>
      <w:rFonts w:asciiTheme="minorHAnsi" w:hAnsiTheme="minorHAnsi"/>
      <w:caps/>
      <w:color w:val="244061" w:themeColor="accent1" w:themeShade="80"/>
      <w:sz w:val="24"/>
      <w:szCs w:val="24"/>
      <w:lang w:val="fr-FR"/>
    </w:rPr>
  </w:style>
  <w:style w:type="character" w:customStyle="1" w:styleId="Titre4Car">
    <w:name w:val="Titre 4 Car"/>
    <w:aliases w:val="TFS Heading 4 Car"/>
    <w:basedOn w:val="Policepardfaut"/>
    <w:link w:val="Titre4"/>
    <w:uiPriority w:val="99"/>
    <w:rsid w:val="00A128A7"/>
    <w:rPr>
      <w:rFonts w:ascii="Times" w:eastAsia="Times New Roman" w:hAnsi="Times" w:cs="Times New Roman"/>
      <w:b/>
      <w:szCs w:val="20"/>
      <w:lang w:val="en-GB" w:eastAsia="es-ES_tradnl"/>
    </w:rPr>
  </w:style>
  <w:style w:type="character" w:customStyle="1" w:styleId="Titre5Car">
    <w:name w:val="Titre 5 Car"/>
    <w:aliases w:val="TFS Heading 5 Car"/>
    <w:basedOn w:val="Policepardfaut"/>
    <w:link w:val="Titre5"/>
    <w:uiPriority w:val="99"/>
    <w:rsid w:val="00A128A7"/>
    <w:rPr>
      <w:rFonts w:ascii="Times" w:eastAsia="Times New Roman" w:hAnsi="Times" w:cs="Times New Roman"/>
      <w:spacing w:val="-3"/>
      <w:szCs w:val="20"/>
      <w:u w:val="single"/>
      <w:lang w:val="en-GB" w:eastAsia="es-ES_tradnl"/>
    </w:rPr>
  </w:style>
  <w:style w:type="character" w:customStyle="1" w:styleId="Titre6Car">
    <w:name w:val="Titre 6 Car"/>
    <w:basedOn w:val="Policepardfaut"/>
    <w:link w:val="Titre6"/>
    <w:uiPriority w:val="99"/>
    <w:rsid w:val="00A128A7"/>
    <w:rPr>
      <w:rFonts w:ascii="Times" w:eastAsia="Times New Roman" w:hAnsi="Times" w:cs="Times New Roman"/>
      <w:b/>
      <w:szCs w:val="20"/>
      <w:u w:val="single"/>
      <w:lang w:val="en-GB" w:eastAsia="es-ES_tradnl"/>
    </w:rPr>
  </w:style>
  <w:style w:type="character" w:customStyle="1" w:styleId="Titre7Car">
    <w:name w:val="Titre 7 Car"/>
    <w:basedOn w:val="Policepardfaut"/>
    <w:link w:val="Titre7"/>
    <w:rsid w:val="00A128A7"/>
    <w:rPr>
      <w:rFonts w:asciiTheme="majorHAnsi" w:eastAsiaTheme="majorEastAsia" w:hAnsiTheme="majorHAnsi" w:cstheme="majorBidi"/>
      <w:i/>
      <w:iCs/>
      <w:color w:val="404040" w:themeColor="text1" w:themeTint="BF"/>
      <w:lang w:val="en-GB" w:eastAsia="en-GB"/>
    </w:rPr>
  </w:style>
  <w:style w:type="character" w:customStyle="1" w:styleId="Titre8Car">
    <w:name w:val="Titre 8 Car"/>
    <w:basedOn w:val="Policepardfaut"/>
    <w:link w:val="Titre8"/>
    <w:uiPriority w:val="99"/>
    <w:rsid w:val="00A128A7"/>
    <w:rPr>
      <w:rFonts w:ascii="Times New Roman" w:eastAsia="Times New Roman" w:hAnsi="Times New Roman" w:cs="Times New Roman"/>
      <w:b/>
      <w:szCs w:val="20"/>
      <w:lang w:val="en-GB" w:eastAsia="es-ES_tradnl"/>
    </w:rPr>
  </w:style>
  <w:style w:type="character" w:customStyle="1" w:styleId="Titre9Car">
    <w:name w:val="Titre 9 Car"/>
    <w:basedOn w:val="Policepardfaut"/>
    <w:link w:val="Titre9"/>
    <w:uiPriority w:val="99"/>
    <w:rsid w:val="00A128A7"/>
    <w:rPr>
      <w:rFonts w:ascii="Arial" w:eastAsia="Times New Roman" w:hAnsi="Arial" w:cs="Times New Roman"/>
      <w:sz w:val="22"/>
      <w:szCs w:val="22"/>
      <w:lang w:val="en-GB" w:eastAsia="es-ES_tradnl"/>
    </w:rPr>
  </w:style>
  <w:style w:type="paragraph" w:styleId="Textedebulles">
    <w:name w:val="Balloon Text"/>
    <w:basedOn w:val="Normal"/>
    <w:link w:val="TextedebullesCar1"/>
    <w:uiPriority w:val="99"/>
    <w:rsid w:val="00A128A7"/>
    <w:rPr>
      <w:rFonts w:ascii="Lucida Grande" w:hAnsi="Lucida Grande"/>
      <w:sz w:val="18"/>
      <w:szCs w:val="18"/>
    </w:rPr>
  </w:style>
  <w:style w:type="character" w:customStyle="1" w:styleId="TextedebullesCar">
    <w:name w:val="Texte de bulles Car"/>
    <w:basedOn w:val="Policepardfaut"/>
    <w:uiPriority w:val="99"/>
    <w:rsid w:val="00A128A7"/>
    <w:rPr>
      <w:rFonts w:ascii="Lucida Grande" w:eastAsia="Times New Roman" w:hAnsi="Lucida Grande" w:cs="Times New Roman"/>
      <w:sz w:val="18"/>
      <w:szCs w:val="18"/>
      <w:lang w:val="en-GB" w:eastAsia="en-GB"/>
    </w:rPr>
  </w:style>
  <w:style w:type="character" w:customStyle="1" w:styleId="TextedebullesCar1">
    <w:name w:val="Texte de bulles Car1"/>
    <w:basedOn w:val="Policepardfaut"/>
    <w:link w:val="Textedebulles"/>
    <w:uiPriority w:val="99"/>
    <w:rsid w:val="00A128A7"/>
    <w:rPr>
      <w:rFonts w:ascii="Lucida Grande" w:eastAsia="Times New Roman" w:hAnsi="Lucida Grande" w:cs="Times New Roman"/>
      <w:sz w:val="18"/>
      <w:szCs w:val="18"/>
      <w:lang w:val="en-GB" w:eastAsia="en-GB"/>
    </w:rPr>
  </w:style>
  <w:style w:type="character" w:customStyle="1" w:styleId="BalloonTextChar">
    <w:name w:val="Balloon Text Char"/>
    <w:basedOn w:val="Policepardfaut"/>
    <w:uiPriority w:val="99"/>
    <w:rsid w:val="00A128A7"/>
    <w:rPr>
      <w:rFonts w:ascii="Lucida Grande" w:hAnsi="Lucida Grande"/>
      <w:sz w:val="18"/>
      <w:szCs w:val="18"/>
    </w:rPr>
  </w:style>
  <w:style w:type="character" w:styleId="Appelnotedebasdep">
    <w:name w:val="footnote reference"/>
    <w:basedOn w:val="Policepardfaut"/>
    <w:rsid w:val="00A128A7"/>
    <w:rPr>
      <w:vertAlign w:val="superscript"/>
    </w:rPr>
  </w:style>
  <w:style w:type="character" w:styleId="Lienhypertexte">
    <w:name w:val="Hyperlink"/>
    <w:basedOn w:val="Policepardfaut"/>
    <w:rsid w:val="00A128A7"/>
    <w:rPr>
      <w:color w:val="0000FF"/>
      <w:u w:val="single"/>
    </w:rPr>
  </w:style>
  <w:style w:type="paragraph" w:styleId="Notedebasdepage">
    <w:name w:val="footnote text"/>
    <w:aliases w:val="Schriftart: 9 pt,Schriftart: 10 pt,Schriftart: 8 pt,WB-Fußnotentext,fn,footnote text,Footnotes,Footnote ak"/>
    <w:basedOn w:val="Normal"/>
    <w:link w:val="NotedebasdepageCar"/>
    <w:rsid w:val="00A128A7"/>
    <w:rPr>
      <w:sz w:val="20"/>
      <w:szCs w:val="20"/>
    </w:rPr>
  </w:style>
  <w:style w:type="character" w:customStyle="1" w:styleId="NotedebasdepageCar">
    <w:name w:val="Note de bas de page Car"/>
    <w:aliases w:val="Schriftart: 9 pt Car,Schriftart: 10 pt Car,Schriftart: 8 pt Car,WB-Fußnotentext Car,fn Car,footnote text Car,Footnotes Car,Footnote ak Car"/>
    <w:basedOn w:val="Policepardfaut"/>
    <w:link w:val="Notedebasdepage"/>
    <w:rsid w:val="00A128A7"/>
    <w:rPr>
      <w:rFonts w:ascii="Times New Roman" w:eastAsia="Times New Roman" w:hAnsi="Times New Roman" w:cs="Times New Roman"/>
      <w:sz w:val="20"/>
      <w:szCs w:val="20"/>
      <w:lang w:val="en-GB" w:eastAsia="en-GB"/>
    </w:rPr>
  </w:style>
  <w:style w:type="paragraph" w:customStyle="1" w:styleId="zoe">
    <w:name w:val="zoe"/>
    <w:basedOn w:val="Titre1"/>
    <w:autoRedefine/>
    <w:rsid w:val="00A128A7"/>
    <w:pPr>
      <w:keepNext/>
      <w:pBdr>
        <w:bottom w:val="none" w:sz="0" w:space="0" w:color="auto"/>
      </w:pBdr>
      <w:tabs>
        <w:tab w:val="left" w:pos="1418"/>
      </w:tabs>
      <w:spacing w:before="0" w:after="0"/>
      <w:jc w:val="left"/>
    </w:pPr>
    <w:rPr>
      <w:rFonts w:ascii="Arial" w:hAnsi="Arial" w:cs="Arial"/>
      <w:b/>
      <w:bCs/>
      <w:caps w:val="0"/>
      <w:color w:val="auto"/>
      <w:spacing w:val="0"/>
      <w:sz w:val="20"/>
      <w:szCs w:val="20"/>
    </w:rPr>
  </w:style>
  <w:style w:type="paragraph" w:customStyle="1" w:styleId="Default">
    <w:name w:val="Default"/>
    <w:rsid w:val="00A128A7"/>
    <w:pPr>
      <w:autoSpaceDE w:val="0"/>
      <w:autoSpaceDN w:val="0"/>
      <w:adjustRightInd w:val="0"/>
    </w:pPr>
    <w:rPr>
      <w:rFonts w:ascii="Arial" w:eastAsia="Times New Roman" w:hAnsi="Arial" w:cs="Arial"/>
      <w:color w:val="000000"/>
      <w:lang w:val="en-US"/>
    </w:rPr>
  </w:style>
  <w:style w:type="paragraph" w:styleId="Corpsdetexte">
    <w:name w:val="Body Text"/>
    <w:basedOn w:val="Normal"/>
    <w:link w:val="CorpsdetexteCar"/>
    <w:rsid w:val="00A128A7"/>
    <w:pPr>
      <w:spacing w:after="120"/>
    </w:pPr>
  </w:style>
  <w:style w:type="character" w:customStyle="1" w:styleId="CorpsdetexteCar">
    <w:name w:val="Corps de texte Car"/>
    <w:basedOn w:val="Policepardfaut"/>
    <w:link w:val="Corpsdetexte"/>
    <w:rsid w:val="00A128A7"/>
    <w:rPr>
      <w:rFonts w:ascii="Times New Roman" w:eastAsia="Times New Roman" w:hAnsi="Times New Roman" w:cs="Times New Roman"/>
      <w:lang w:val="en-GB" w:eastAsia="en-GB"/>
    </w:rPr>
  </w:style>
  <w:style w:type="paragraph" w:styleId="TM5">
    <w:name w:val="toc 5"/>
    <w:basedOn w:val="Normal"/>
    <w:next w:val="Normal"/>
    <w:autoRedefine/>
    <w:rsid w:val="00A128A7"/>
    <w:pPr>
      <w:ind w:left="720"/>
    </w:pPr>
    <w:rPr>
      <w:sz w:val="20"/>
      <w:szCs w:val="20"/>
    </w:rPr>
  </w:style>
  <w:style w:type="character" w:customStyle="1" w:styleId="headertext">
    <w:name w:val="headertext"/>
    <w:basedOn w:val="Policepardfaut"/>
    <w:rsid w:val="00A128A7"/>
  </w:style>
  <w:style w:type="paragraph" w:styleId="Notedefin">
    <w:name w:val="endnote text"/>
    <w:basedOn w:val="Normal"/>
    <w:link w:val="NotedefinCar"/>
    <w:rsid w:val="00A128A7"/>
    <w:rPr>
      <w:sz w:val="20"/>
      <w:szCs w:val="20"/>
    </w:rPr>
  </w:style>
  <w:style w:type="character" w:customStyle="1" w:styleId="NotedefinCar">
    <w:name w:val="Note de fin Car"/>
    <w:basedOn w:val="Policepardfaut"/>
    <w:link w:val="Notedefin"/>
    <w:rsid w:val="00A128A7"/>
    <w:rPr>
      <w:rFonts w:ascii="Times New Roman" w:eastAsia="Times New Roman" w:hAnsi="Times New Roman" w:cs="Times New Roman"/>
      <w:sz w:val="20"/>
      <w:szCs w:val="20"/>
      <w:lang w:val="en-GB" w:eastAsia="en-GB"/>
    </w:rPr>
  </w:style>
  <w:style w:type="paragraph" w:styleId="PrformatHTML">
    <w:name w:val="HTML Preformatted"/>
    <w:basedOn w:val="Default"/>
    <w:next w:val="Default"/>
    <w:link w:val="PrformatHTMLCar"/>
    <w:uiPriority w:val="99"/>
    <w:rsid w:val="00A128A7"/>
    <w:rPr>
      <w:rFonts w:cs="Times New Roman"/>
      <w:color w:val="auto"/>
    </w:rPr>
  </w:style>
  <w:style w:type="character" w:customStyle="1" w:styleId="PrformatHTMLCar">
    <w:name w:val="Préformaté HTML Car"/>
    <w:basedOn w:val="Policepardfaut"/>
    <w:link w:val="PrformatHTML"/>
    <w:uiPriority w:val="99"/>
    <w:rsid w:val="00A128A7"/>
    <w:rPr>
      <w:rFonts w:ascii="Arial" w:eastAsia="Times New Roman" w:hAnsi="Arial" w:cs="Times New Roman"/>
      <w:lang w:val="en-US"/>
    </w:rPr>
  </w:style>
  <w:style w:type="character" w:customStyle="1" w:styleId="ec326163212-16012008">
    <w:name w:val="ec_326163212-16012008"/>
    <w:basedOn w:val="Policepardfaut"/>
    <w:rsid w:val="00A128A7"/>
    <w:rPr>
      <w:rFonts w:ascii="Verdana" w:hAnsi="Verdana" w:hint="default"/>
      <w:i/>
      <w:sz w:val="20"/>
      <w:szCs w:val="20"/>
      <w:shd w:val="clear" w:color="auto" w:fill="FFFFFF"/>
      <w:lang w:val="en-US" w:eastAsia="en-US" w:bidi="ar-SA"/>
    </w:rPr>
  </w:style>
  <w:style w:type="paragraph" w:styleId="Retraitcorpsdetexte2">
    <w:name w:val="Body Text Indent 2"/>
    <w:basedOn w:val="Normal"/>
    <w:link w:val="Retraitcorpsdetexte2Car"/>
    <w:uiPriority w:val="99"/>
    <w:unhideWhenUsed/>
    <w:rsid w:val="00A128A7"/>
    <w:pPr>
      <w:spacing w:after="120" w:line="480" w:lineRule="auto"/>
      <w:ind w:left="283"/>
    </w:pPr>
  </w:style>
  <w:style w:type="character" w:customStyle="1" w:styleId="Retraitcorpsdetexte2Car">
    <w:name w:val="Retrait corps de texte 2 Car"/>
    <w:basedOn w:val="Policepardfaut"/>
    <w:link w:val="Retraitcorpsdetexte2"/>
    <w:uiPriority w:val="99"/>
    <w:rsid w:val="00A128A7"/>
    <w:rPr>
      <w:rFonts w:ascii="Times New Roman" w:eastAsia="Times New Roman" w:hAnsi="Times New Roman" w:cs="Times New Roman"/>
      <w:lang w:val="en-GB" w:eastAsia="en-GB"/>
    </w:rPr>
  </w:style>
  <w:style w:type="paragraph" w:styleId="Corpsdetexte2">
    <w:name w:val="Body Text 2"/>
    <w:basedOn w:val="Normal"/>
    <w:link w:val="Corpsdetexte2Car"/>
    <w:uiPriority w:val="99"/>
    <w:unhideWhenUsed/>
    <w:rsid w:val="00A128A7"/>
    <w:pPr>
      <w:spacing w:after="120" w:line="480" w:lineRule="auto"/>
    </w:pPr>
  </w:style>
  <w:style w:type="character" w:customStyle="1" w:styleId="Corpsdetexte2Car">
    <w:name w:val="Corps de texte 2 Car"/>
    <w:basedOn w:val="Policepardfaut"/>
    <w:link w:val="Corpsdetexte2"/>
    <w:uiPriority w:val="99"/>
    <w:rsid w:val="00A128A7"/>
    <w:rPr>
      <w:rFonts w:ascii="Times New Roman" w:eastAsia="Times New Roman" w:hAnsi="Times New Roman" w:cs="Times New Roman"/>
      <w:lang w:val="en-GB" w:eastAsia="en-GB"/>
    </w:rPr>
  </w:style>
  <w:style w:type="paragraph" w:styleId="Corpsdetexte3">
    <w:name w:val="Body Text 3"/>
    <w:basedOn w:val="Normal"/>
    <w:link w:val="Corpsdetexte3Car"/>
    <w:uiPriority w:val="99"/>
    <w:unhideWhenUsed/>
    <w:rsid w:val="00A128A7"/>
    <w:pPr>
      <w:spacing w:after="120"/>
    </w:pPr>
    <w:rPr>
      <w:sz w:val="16"/>
      <w:szCs w:val="16"/>
    </w:rPr>
  </w:style>
  <w:style w:type="character" w:customStyle="1" w:styleId="Corpsdetexte3Car">
    <w:name w:val="Corps de texte 3 Car"/>
    <w:basedOn w:val="Policepardfaut"/>
    <w:link w:val="Corpsdetexte3"/>
    <w:uiPriority w:val="99"/>
    <w:rsid w:val="00A128A7"/>
    <w:rPr>
      <w:rFonts w:ascii="Times New Roman" w:eastAsia="Times New Roman" w:hAnsi="Times New Roman" w:cs="Times New Roman"/>
      <w:sz w:val="16"/>
      <w:szCs w:val="16"/>
      <w:lang w:val="en-GB" w:eastAsia="en-GB"/>
    </w:rPr>
  </w:style>
  <w:style w:type="table" w:styleId="Grilledutableau">
    <w:name w:val="Table Grid"/>
    <w:basedOn w:val="TableauNormal"/>
    <w:uiPriority w:val="59"/>
    <w:rsid w:val="00A128A7"/>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A128A7"/>
    <w:rPr>
      <w:color w:val="800080"/>
      <w:u w:val="single"/>
    </w:rPr>
  </w:style>
  <w:style w:type="character" w:customStyle="1" w:styleId="HFSPNormal">
    <w:name w:val="HFSPNormal"/>
    <w:basedOn w:val="Policepardfaut"/>
    <w:rsid w:val="00A128A7"/>
    <w:rPr>
      <w:rFonts w:ascii="Times New Roman" w:hAnsi="Times New Roman" w:cs="Times New Roman"/>
      <w:i/>
      <w:noProof w:val="0"/>
      <w:sz w:val="24"/>
      <w:szCs w:val="24"/>
      <w:lang w:val="en-US" w:eastAsia="ar-SA" w:bidi="ar-SA"/>
    </w:rPr>
  </w:style>
  <w:style w:type="paragraph" w:styleId="NormalWeb">
    <w:name w:val="Normal (Web)"/>
    <w:basedOn w:val="Normal"/>
    <w:uiPriority w:val="99"/>
    <w:rsid w:val="00A128A7"/>
    <w:pPr>
      <w:suppressAutoHyphens/>
      <w:spacing w:before="280" w:after="280"/>
    </w:pPr>
    <w:rPr>
      <w:rFonts w:eastAsia="SimSun"/>
      <w:lang w:eastAsia="ar-SA"/>
    </w:rPr>
  </w:style>
  <w:style w:type="paragraph" w:styleId="Pieddepage">
    <w:name w:val="footer"/>
    <w:basedOn w:val="Normal"/>
    <w:link w:val="PieddepageCar"/>
    <w:rsid w:val="00A128A7"/>
    <w:pPr>
      <w:tabs>
        <w:tab w:val="center" w:pos="4320"/>
        <w:tab w:val="right" w:pos="8640"/>
      </w:tabs>
    </w:pPr>
  </w:style>
  <w:style w:type="character" w:customStyle="1" w:styleId="PieddepageCar">
    <w:name w:val="Pied de page Car"/>
    <w:basedOn w:val="Policepardfaut"/>
    <w:link w:val="Pieddepage"/>
    <w:rsid w:val="00A128A7"/>
    <w:rPr>
      <w:rFonts w:ascii="Times New Roman" w:eastAsia="Times New Roman" w:hAnsi="Times New Roman" w:cs="Times New Roman"/>
      <w:lang w:val="en-GB" w:eastAsia="en-GB"/>
    </w:rPr>
  </w:style>
  <w:style w:type="character" w:styleId="Numrodepage">
    <w:name w:val="page number"/>
    <w:basedOn w:val="Policepardfaut"/>
    <w:rsid w:val="00A128A7"/>
  </w:style>
  <w:style w:type="paragraph" w:styleId="En-tte">
    <w:name w:val="header"/>
    <w:basedOn w:val="Normal"/>
    <w:link w:val="En-tteCar"/>
    <w:rsid w:val="00A128A7"/>
    <w:pPr>
      <w:tabs>
        <w:tab w:val="center" w:pos="4320"/>
        <w:tab w:val="right" w:pos="8640"/>
      </w:tabs>
    </w:pPr>
  </w:style>
  <w:style w:type="character" w:customStyle="1" w:styleId="En-tteCar">
    <w:name w:val="En-tête Car"/>
    <w:basedOn w:val="Policepardfaut"/>
    <w:link w:val="En-tte"/>
    <w:rsid w:val="00A128A7"/>
    <w:rPr>
      <w:rFonts w:ascii="Times New Roman" w:eastAsia="Times New Roman" w:hAnsi="Times New Roman" w:cs="Times New Roman"/>
      <w:lang w:val="en-GB" w:eastAsia="en-GB"/>
    </w:rPr>
  </w:style>
  <w:style w:type="character" w:customStyle="1" w:styleId="confspeaker1">
    <w:name w:val="confspeaker1"/>
    <w:basedOn w:val="Policepardfaut"/>
    <w:rsid w:val="00A128A7"/>
  </w:style>
  <w:style w:type="character" w:customStyle="1" w:styleId="hight">
    <w:name w:val="hight"/>
    <w:basedOn w:val="Policepardfaut"/>
    <w:rsid w:val="00A128A7"/>
    <w:rPr>
      <w:rFonts w:ascii="Times New Roman" w:hAnsi="Times New Roman" w:cs="Times New Roman" w:hint="default"/>
      <w:b/>
      <w:bCs/>
      <w:i/>
      <w:color w:val="000000"/>
      <w:sz w:val="23"/>
      <w:szCs w:val="23"/>
      <w:lang w:val="en-US" w:eastAsia="en-US" w:bidi="ar-SA"/>
    </w:rPr>
  </w:style>
  <w:style w:type="character" w:customStyle="1" w:styleId="src1">
    <w:name w:val="src1"/>
    <w:basedOn w:val="Policepardfaut"/>
    <w:rsid w:val="00A128A7"/>
    <w:rPr>
      <w:vanish w:val="0"/>
      <w:webHidden w:val="0"/>
      <w:specVanish w:val="0"/>
    </w:rPr>
  </w:style>
  <w:style w:type="paragraph" w:customStyle="1" w:styleId="title1">
    <w:name w:val="title1"/>
    <w:basedOn w:val="Normal"/>
    <w:rsid w:val="00A128A7"/>
    <w:rPr>
      <w:sz w:val="29"/>
      <w:szCs w:val="29"/>
    </w:rPr>
  </w:style>
  <w:style w:type="paragraph" w:customStyle="1" w:styleId="rprtbody1">
    <w:name w:val="rprtbody1"/>
    <w:basedOn w:val="Normal"/>
    <w:rsid w:val="00A128A7"/>
    <w:pPr>
      <w:spacing w:before="34" w:after="34"/>
    </w:pPr>
    <w:rPr>
      <w:sz w:val="28"/>
      <w:szCs w:val="28"/>
    </w:rPr>
  </w:style>
  <w:style w:type="paragraph" w:customStyle="1" w:styleId="aux1">
    <w:name w:val="aux1"/>
    <w:basedOn w:val="Normal"/>
    <w:rsid w:val="00A128A7"/>
    <w:pPr>
      <w:spacing w:after="100" w:afterAutospacing="1" w:line="320" w:lineRule="atLeast"/>
    </w:pPr>
  </w:style>
  <w:style w:type="character" w:customStyle="1" w:styleId="rprtid1">
    <w:name w:val="rprtid1"/>
    <w:basedOn w:val="Policepardfaut"/>
    <w:rsid w:val="00A128A7"/>
    <w:rPr>
      <w:vanish w:val="0"/>
      <w:webHidden w:val="0"/>
      <w:color w:val="696969"/>
      <w:specVanish w:val="0"/>
    </w:rPr>
  </w:style>
  <w:style w:type="character" w:customStyle="1" w:styleId="jrnl">
    <w:name w:val="jrnl"/>
    <w:basedOn w:val="Policepardfaut"/>
    <w:rsid w:val="00A128A7"/>
  </w:style>
  <w:style w:type="paragraph" w:customStyle="1" w:styleId="CarZchnZchnCarattereCharCarattereCarCarattereCarCarattereCarCarattereCarCarattereCarCarattere">
    <w:name w:val="Car Zchn Zchn Carattere Char Carattere Car Carattere Car Carattere Car Carattere Car Carattere Car Carattere"/>
    <w:basedOn w:val="Normal"/>
    <w:rsid w:val="00A128A7"/>
    <w:pPr>
      <w:tabs>
        <w:tab w:val="num" w:pos="720"/>
      </w:tabs>
      <w:spacing w:after="160" w:line="240" w:lineRule="exact"/>
      <w:ind w:left="720" w:hanging="360"/>
    </w:pPr>
    <w:rPr>
      <w:i/>
      <w:lang w:val="en-US" w:eastAsia="en-US"/>
    </w:rPr>
  </w:style>
  <w:style w:type="character" w:styleId="Accentuation">
    <w:name w:val="Emphasis"/>
    <w:basedOn w:val="Policepardfaut"/>
    <w:qFormat/>
    <w:rsid w:val="00A128A7"/>
    <w:rPr>
      <w:i/>
      <w:iCs/>
      <w:sz w:val="24"/>
      <w:szCs w:val="24"/>
      <w:lang w:val="en-US" w:eastAsia="en-US" w:bidi="ar-SA"/>
    </w:rPr>
  </w:style>
  <w:style w:type="character" w:styleId="lev">
    <w:name w:val="Strong"/>
    <w:basedOn w:val="Policepardfaut"/>
    <w:qFormat/>
    <w:rsid w:val="00A128A7"/>
    <w:rPr>
      <w:b/>
      <w:bCs/>
      <w:i/>
      <w:sz w:val="24"/>
      <w:szCs w:val="24"/>
      <w:lang w:val="en-US" w:eastAsia="en-US" w:bidi="ar-SA"/>
    </w:rPr>
  </w:style>
  <w:style w:type="paragraph" w:styleId="Retraitcorpsdetexte3">
    <w:name w:val="Body Text Indent 3"/>
    <w:basedOn w:val="Normal"/>
    <w:link w:val="Retraitcorpsdetexte3Car"/>
    <w:uiPriority w:val="99"/>
    <w:unhideWhenUsed/>
    <w:rsid w:val="00A128A7"/>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A128A7"/>
    <w:rPr>
      <w:rFonts w:ascii="Times New Roman" w:eastAsia="Times New Roman" w:hAnsi="Times New Roman" w:cs="Times New Roman"/>
      <w:sz w:val="16"/>
      <w:szCs w:val="16"/>
      <w:lang w:val="en-GB" w:eastAsia="en-GB"/>
    </w:rPr>
  </w:style>
  <w:style w:type="paragraph" w:styleId="Commentaire">
    <w:name w:val="annotation text"/>
    <w:basedOn w:val="Normal"/>
    <w:link w:val="CommentaireCar"/>
    <w:rsid w:val="00A128A7"/>
    <w:pPr>
      <w:autoSpaceDE w:val="0"/>
      <w:autoSpaceDN w:val="0"/>
    </w:pPr>
    <w:rPr>
      <w:rFonts w:ascii="New Century Schlbk" w:hAnsi="New Century Schlbk"/>
      <w:sz w:val="20"/>
      <w:szCs w:val="20"/>
      <w:lang w:val="en-US" w:eastAsia="fr-FR"/>
    </w:rPr>
  </w:style>
  <w:style w:type="character" w:customStyle="1" w:styleId="CommentaireCar">
    <w:name w:val="Commentaire Car"/>
    <w:basedOn w:val="Policepardfaut"/>
    <w:link w:val="Commentaire"/>
    <w:rsid w:val="00A128A7"/>
    <w:rPr>
      <w:rFonts w:ascii="New Century Schlbk" w:eastAsia="Times New Roman" w:hAnsi="New Century Schlbk" w:cs="Times New Roman"/>
      <w:sz w:val="20"/>
      <w:szCs w:val="20"/>
      <w:lang w:val="en-US" w:eastAsia="fr-FR"/>
    </w:rPr>
  </w:style>
  <w:style w:type="character" w:styleId="Marquedecommentaire">
    <w:name w:val="annotation reference"/>
    <w:basedOn w:val="Policepardfaut"/>
    <w:unhideWhenUsed/>
    <w:rsid w:val="00A128A7"/>
    <w:rPr>
      <w:sz w:val="18"/>
      <w:szCs w:val="18"/>
    </w:rPr>
  </w:style>
  <w:style w:type="paragraph" w:styleId="Objetducommentaire">
    <w:name w:val="annotation subject"/>
    <w:basedOn w:val="Commentaire"/>
    <w:next w:val="Commentaire"/>
    <w:link w:val="ObjetducommentaireCar"/>
    <w:unhideWhenUsed/>
    <w:rsid w:val="00A128A7"/>
    <w:pPr>
      <w:autoSpaceDE/>
      <w:autoSpaceDN/>
    </w:pPr>
    <w:rPr>
      <w:rFonts w:ascii="Times New Roman" w:hAnsi="Times New Roman"/>
      <w:b/>
      <w:bCs/>
      <w:lang w:val="en-GB" w:eastAsia="en-GB"/>
    </w:rPr>
  </w:style>
  <w:style w:type="character" w:customStyle="1" w:styleId="ObjetducommentaireCar">
    <w:name w:val="Objet du commentaire Car"/>
    <w:basedOn w:val="CommentaireCar"/>
    <w:link w:val="Objetducommentaire"/>
    <w:rsid w:val="00A128A7"/>
    <w:rPr>
      <w:rFonts w:ascii="Times New Roman" w:eastAsia="Times New Roman" w:hAnsi="Times New Roman" w:cs="Times New Roman"/>
      <w:b/>
      <w:bCs/>
      <w:sz w:val="20"/>
      <w:szCs w:val="20"/>
      <w:lang w:val="en-GB" w:eastAsia="en-GB"/>
    </w:rPr>
  </w:style>
  <w:style w:type="paragraph" w:styleId="Paragraphedeliste">
    <w:name w:val="List Paragraph"/>
    <w:basedOn w:val="Normal"/>
    <w:uiPriority w:val="34"/>
    <w:qFormat/>
    <w:rsid w:val="00A128A7"/>
    <w:pPr>
      <w:ind w:left="720"/>
      <w:contextualSpacing/>
    </w:pPr>
  </w:style>
  <w:style w:type="paragraph" w:styleId="Rvision">
    <w:name w:val="Revision"/>
    <w:hidden/>
    <w:rsid w:val="00A128A7"/>
    <w:rPr>
      <w:rFonts w:ascii="Times New Roman" w:eastAsia="Times New Roman" w:hAnsi="Times New Roman" w:cs="Times New Roman"/>
      <w:lang w:val="en-GB" w:eastAsia="en-GB"/>
    </w:rPr>
  </w:style>
  <w:style w:type="character" w:customStyle="1" w:styleId="journalname">
    <w:name w:val="journalname"/>
    <w:basedOn w:val="Policepardfaut"/>
    <w:rsid w:val="00A128A7"/>
  </w:style>
  <w:style w:type="paragraph" w:customStyle="1" w:styleId="authors">
    <w:name w:val="authors"/>
    <w:basedOn w:val="Normal"/>
    <w:rsid w:val="00A128A7"/>
    <w:pPr>
      <w:spacing w:before="100" w:beforeAutospacing="1" w:after="100" w:afterAutospacing="1"/>
    </w:pPr>
    <w:rPr>
      <w:lang w:val="en-US" w:eastAsia="en-US"/>
    </w:rPr>
  </w:style>
  <w:style w:type="character" w:customStyle="1" w:styleId="src">
    <w:name w:val="src"/>
    <w:basedOn w:val="Policepardfaut"/>
    <w:rsid w:val="00A128A7"/>
  </w:style>
  <w:style w:type="paragraph" w:customStyle="1" w:styleId="rprtbody">
    <w:name w:val="rprtbody"/>
    <w:basedOn w:val="Normal"/>
    <w:rsid w:val="00A128A7"/>
    <w:pPr>
      <w:spacing w:before="100" w:beforeAutospacing="1" w:after="100" w:afterAutospacing="1"/>
    </w:pPr>
    <w:rPr>
      <w:lang w:val="en-US" w:eastAsia="en-US"/>
    </w:rPr>
  </w:style>
  <w:style w:type="paragraph" w:styleId="Lgende">
    <w:name w:val="caption"/>
    <w:basedOn w:val="Normal"/>
    <w:next w:val="Normal"/>
    <w:autoRedefine/>
    <w:qFormat/>
    <w:rsid w:val="00A12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3"/>
      </w:tabs>
      <w:autoSpaceDE w:val="0"/>
      <w:autoSpaceDN w:val="0"/>
      <w:adjustRightInd w:val="0"/>
      <w:spacing w:before="120" w:line="276" w:lineRule="auto"/>
      <w:ind w:left="180" w:hanging="14"/>
      <w:jc w:val="both"/>
    </w:pPr>
    <w:rPr>
      <w:b/>
      <w:bCs/>
      <w:color w:val="000000"/>
      <w:lang w:val="en-US" w:eastAsia="it-IT"/>
    </w:rPr>
  </w:style>
  <w:style w:type="character" w:customStyle="1" w:styleId="i">
    <w:name w:val="i"/>
    <w:basedOn w:val="Policepardfaut"/>
    <w:uiPriority w:val="99"/>
    <w:rsid w:val="00A128A7"/>
  </w:style>
  <w:style w:type="character" w:customStyle="1" w:styleId="b">
    <w:name w:val="b"/>
    <w:basedOn w:val="Policepardfaut"/>
    <w:uiPriority w:val="99"/>
    <w:rsid w:val="00A128A7"/>
  </w:style>
  <w:style w:type="paragraph" w:styleId="Textebrut">
    <w:name w:val="Plain Text"/>
    <w:basedOn w:val="Normal"/>
    <w:link w:val="TextebrutCar"/>
    <w:uiPriority w:val="99"/>
    <w:unhideWhenUsed/>
    <w:rsid w:val="00A128A7"/>
    <w:rPr>
      <w:rFonts w:ascii="Consolas" w:eastAsiaTheme="minorHAnsi" w:hAnsi="Consolas" w:cstheme="minorBidi"/>
      <w:sz w:val="21"/>
      <w:szCs w:val="21"/>
      <w:lang w:val="de-DE" w:eastAsia="en-US"/>
    </w:rPr>
  </w:style>
  <w:style w:type="character" w:customStyle="1" w:styleId="TextebrutCar">
    <w:name w:val="Texte brut Car"/>
    <w:basedOn w:val="Policepardfaut"/>
    <w:link w:val="Textebrut"/>
    <w:uiPriority w:val="99"/>
    <w:rsid w:val="00A128A7"/>
    <w:rPr>
      <w:rFonts w:ascii="Consolas" w:hAnsi="Consolas"/>
      <w:sz w:val="21"/>
      <w:szCs w:val="21"/>
      <w:lang w:val="de-DE"/>
    </w:rPr>
  </w:style>
  <w:style w:type="character" w:customStyle="1" w:styleId="nbapihighlight">
    <w:name w:val="nbapihighlight"/>
    <w:basedOn w:val="Policepardfaut"/>
    <w:uiPriority w:val="99"/>
    <w:rsid w:val="00A128A7"/>
  </w:style>
  <w:style w:type="character" w:customStyle="1" w:styleId="BalloonTextChar1">
    <w:name w:val="Balloon Text Char1"/>
    <w:basedOn w:val="Policepardfaut"/>
    <w:uiPriority w:val="99"/>
    <w:rsid w:val="00A128A7"/>
    <w:rPr>
      <w:rFonts w:ascii="Lucida Grande" w:hAnsi="Lucida Grande" w:cs="Times New Roman"/>
      <w:sz w:val="18"/>
      <w:lang w:val="en-GB" w:eastAsia="en-GB"/>
    </w:rPr>
  </w:style>
  <w:style w:type="character" w:customStyle="1" w:styleId="shorttext">
    <w:name w:val="short_text"/>
    <w:basedOn w:val="Policepardfaut"/>
    <w:rsid w:val="00A128A7"/>
  </w:style>
  <w:style w:type="paragraph" w:customStyle="1" w:styleId="norm">
    <w:name w:val="norm"/>
    <w:basedOn w:val="Normal"/>
    <w:rsid w:val="00A128A7"/>
    <w:pPr>
      <w:spacing w:before="100" w:beforeAutospacing="1" w:after="100" w:afterAutospacing="1"/>
    </w:pPr>
    <w:rPr>
      <w:lang w:val="es-ES" w:eastAsia="es-ES"/>
    </w:rPr>
  </w:style>
  <w:style w:type="paragraph" w:customStyle="1" w:styleId="authlist">
    <w:name w:val="auth_list"/>
    <w:basedOn w:val="Normal"/>
    <w:rsid w:val="00A128A7"/>
    <w:pPr>
      <w:spacing w:before="100" w:beforeAutospacing="1" w:after="100" w:afterAutospacing="1"/>
    </w:pPr>
    <w:rPr>
      <w:lang w:val="fr-FR" w:eastAsia="fr-FR"/>
    </w:rPr>
  </w:style>
  <w:style w:type="paragraph" w:styleId="Listepuces2">
    <w:name w:val="List Bullet 2"/>
    <w:basedOn w:val="Normal"/>
    <w:autoRedefine/>
    <w:rsid w:val="00A128A7"/>
    <w:pPr>
      <w:numPr>
        <w:numId w:val="5"/>
      </w:numPr>
      <w:ind w:left="382" w:firstLine="698"/>
      <w:jc w:val="both"/>
    </w:pPr>
    <w:rPr>
      <w:lang w:eastAsia="de-DE"/>
    </w:rPr>
  </w:style>
  <w:style w:type="character" w:customStyle="1" w:styleId="googqs-tidbitgoogqs-tidbit-0">
    <w:name w:val="goog_qs-tidbit goog_qs-tidbit-0"/>
    <w:basedOn w:val="Policepardfaut"/>
    <w:rsid w:val="00A128A7"/>
  </w:style>
  <w:style w:type="paragraph" w:customStyle="1" w:styleId="Table">
    <w:name w:val="Table"/>
    <w:basedOn w:val="Normal"/>
    <w:link w:val="TableChar"/>
    <w:rsid w:val="00A128A7"/>
    <w:pPr>
      <w:keepLines/>
      <w:tabs>
        <w:tab w:val="left" w:pos="284"/>
      </w:tabs>
      <w:spacing w:before="40" w:after="20"/>
    </w:pPr>
    <w:rPr>
      <w:rFonts w:ascii="Arial" w:hAnsi="Arial"/>
      <w:sz w:val="20"/>
      <w:szCs w:val="20"/>
      <w:lang w:val="en-US" w:eastAsia="it-IT"/>
    </w:rPr>
  </w:style>
  <w:style w:type="paragraph" w:customStyle="1" w:styleId="Synopsis">
    <w:name w:val="Synopsis"/>
    <w:basedOn w:val="Normal"/>
    <w:rsid w:val="00A128A7"/>
    <w:pPr>
      <w:spacing w:before="120"/>
      <w:jc w:val="both"/>
    </w:pPr>
    <w:rPr>
      <w:rFonts w:ascii="Arial" w:hAnsi="Arial"/>
      <w:sz w:val="20"/>
      <w:szCs w:val="20"/>
      <w:lang w:val="en-US" w:eastAsia="it-IT"/>
    </w:rPr>
  </w:style>
  <w:style w:type="character" w:customStyle="1" w:styleId="TableChar">
    <w:name w:val="Table Char"/>
    <w:basedOn w:val="Policepardfaut"/>
    <w:link w:val="Table"/>
    <w:locked/>
    <w:rsid w:val="00A128A7"/>
    <w:rPr>
      <w:rFonts w:ascii="Arial" w:eastAsia="Times New Roman" w:hAnsi="Arial" w:cs="Times New Roman"/>
      <w:sz w:val="20"/>
      <w:szCs w:val="20"/>
      <w:lang w:val="en-US" w:eastAsia="it-IT"/>
    </w:rPr>
  </w:style>
  <w:style w:type="paragraph" w:styleId="Sansinterligne">
    <w:name w:val="No Spacing"/>
    <w:uiPriority w:val="1"/>
    <w:qFormat/>
    <w:rsid w:val="00A128A7"/>
    <w:rPr>
      <w:rFonts w:ascii="Times New Roman" w:eastAsia="Times New Roman" w:hAnsi="Times New Roman" w:cs="Times New Roman"/>
      <w:szCs w:val="20"/>
      <w:lang w:val="en-US" w:eastAsia="it-IT"/>
    </w:rPr>
  </w:style>
  <w:style w:type="numbering" w:customStyle="1" w:styleId="Aucuneliste1">
    <w:name w:val="Aucune liste1"/>
    <w:next w:val="Aucuneliste"/>
    <w:semiHidden/>
    <w:unhideWhenUsed/>
    <w:rsid w:val="00A128A7"/>
  </w:style>
  <w:style w:type="paragraph" w:styleId="Retraitcorpsdetexte">
    <w:name w:val="Body Text Indent"/>
    <w:basedOn w:val="Normal"/>
    <w:link w:val="RetraitcorpsdetexteCar"/>
    <w:uiPriority w:val="99"/>
    <w:rsid w:val="00A128A7"/>
    <w:pPr>
      <w:ind w:right="-852"/>
      <w:jc w:val="both"/>
    </w:pPr>
    <w:rPr>
      <w:rFonts w:ascii="Times" w:hAnsi="Times"/>
      <w:szCs w:val="20"/>
      <w:lang w:eastAsia="es-ES_tradnl"/>
    </w:rPr>
  </w:style>
  <w:style w:type="character" w:customStyle="1" w:styleId="RetraitcorpsdetexteCar">
    <w:name w:val="Retrait corps de texte Car"/>
    <w:basedOn w:val="Policepardfaut"/>
    <w:link w:val="Retraitcorpsdetexte"/>
    <w:uiPriority w:val="99"/>
    <w:rsid w:val="00A128A7"/>
    <w:rPr>
      <w:rFonts w:ascii="Times" w:eastAsia="Times New Roman" w:hAnsi="Times" w:cs="Times New Roman"/>
      <w:szCs w:val="20"/>
      <w:lang w:val="en-GB" w:eastAsia="es-ES_tradnl"/>
    </w:rPr>
  </w:style>
  <w:style w:type="paragraph" w:styleId="Sous-titre">
    <w:name w:val="Subtitle"/>
    <w:basedOn w:val="Normal"/>
    <w:link w:val="Sous-titreCar"/>
    <w:uiPriority w:val="99"/>
    <w:qFormat/>
    <w:rsid w:val="00A128A7"/>
    <w:pPr>
      <w:autoSpaceDE w:val="0"/>
      <w:autoSpaceDN w:val="0"/>
      <w:jc w:val="both"/>
    </w:pPr>
    <w:rPr>
      <w:rFonts w:ascii="Arial" w:hAnsi="Arial"/>
      <w:sz w:val="20"/>
      <w:szCs w:val="20"/>
      <w:u w:val="single"/>
      <w:lang w:eastAsia="es-ES_tradnl"/>
    </w:rPr>
  </w:style>
  <w:style w:type="character" w:customStyle="1" w:styleId="Sous-titreCar">
    <w:name w:val="Sous-titre Car"/>
    <w:basedOn w:val="Policepardfaut"/>
    <w:link w:val="Sous-titre"/>
    <w:uiPriority w:val="99"/>
    <w:rsid w:val="00A128A7"/>
    <w:rPr>
      <w:rFonts w:ascii="Arial" w:eastAsia="Times New Roman" w:hAnsi="Arial" w:cs="Times New Roman"/>
      <w:sz w:val="20"/>
      <w:szCs w:val="20"/>
      <w:u w:val="single"/>
      <w:lang w:val="en-GB" w:eastAsia="es-ES_tradnl"/>
    </w:rPr>
  </w:style>
  <w:style w:type="paragraph" w:styleId="Explorateurdedocuments">
    <w:name w:val="Document Map"/>
    <w:basedOn w:val="Normal"/>
    <w:link w:val="ExplorateurdedocumentsCar"/>
    <w:uiPriority w:val="99"/>
    <w:rsid w:val="00A128A7"/>
    <w:pPr>
      <w:shd w:val="clear" w:color="auto" w:fill="000080"/>
    </w:pPr>
    <w:rPr>
      <w:rFonts w:ascii="Geneva" w:hAnsi="Geneva"/>
      <w:szCs w:val="20"/>
      <w:lang w:eastAsia="es-ES_tradnl"/>
    </w:rPr>
  </w:style>
  <w:style w:type="character" w:customStyle="1" w:styleId="ExplorateurdedocumentsCar">
    <w:name w:val="Explorateur de documents Car"/>
    <w:basedOn w:val="Policepardfaut"/>
    <w:link w:val="Explorateurdedocuments"/>
    <w:uiPriority w:val="99"/>
    <w:rsid w:val="00A128A7"/>
    <w:rPr>
      <w:rFonts w:ascii="Geneva" w:eastAsia="Times New Roman" w:hAnsi="Geneva" w:cs="Times New Roman"/>
      <w:szCs w:val="20"/>
      <w:shd w:val="clear" w:color="auto" w:fill="000080"/>
      <w:lang w:val="en-GB" w:eastAsia="es-ES_tradnl"/>
    </w:rPr>
  </w:style>
  <w:style w:type="paragraph" w:styleId="Normalcentr">
    <w:name w:val="Block Text"/>
    <w:basedOn w:val="Normal"/>
    <w:uiPriority w:val="99"/>
    <w:rsid w:val="00A128A7"/>
    <w:pPr>
      <w:spacing w:before="120" w:line="360" w:lineRule="auto"/>
      <w:ind w:left="708" w:right="-567"/>
      <w:jc w:val="both"/>
    </w:pPr>
    <w:rPr>
      <w:rFonts w:ascii="Times" w:hAnsi="Times"/>
      <w:szCs w:val="20"/>
      <w:u w:val="single"/>
      <w:lang w:val="en-US" w:eastAsia="es-ES_tradnl"/>
    </w:rPr>
  </w:style>
  <w:style w:type="paragraph" w:customStyle="1" w:styleId="vane-2">
    <w:name w:val="vane-2"/>
    <w:basedOn w:val="Normal"/>
    <w:uiPriority w:val="99"/>
    <w:rsid w:val="00A128A7"/>
    <w:pPr>
      <w:numPr>
        <w:numId w:val="6"/>
      </w:numPr>
      <w:spacing w:line="480" w:lineRule="auto"/>
      <w:ind w:right="-52"/>
    </w:pPr>
    <w:rPr>
      <w:rFonts w:eastAsia="Times"/>
      <w:b/>
      <w:szCs w:val="20"/>
      <w:lang w:val="es-ES_tradnl" w:eastAsia="es-ES_tradnl"/>
    </w:rPr>
  </w:style>
  <w:style w:type="paragraph" w:styleId="Titre">
    <w:name w:val="Title"/>
    <w:aliases w:val="title"/>
    <w:basedOn w:val="Normal"/>
    <w:link w:val="TitreCar"/>
    <w:qFormat/>
    <w:rsid w:val="00A128A7"/>
    <w:pPr>
      <w:spacing w:beforeLines="1" w:afterLines="1"/>
    </w:pPr>
    <w:rPr>
      <w:rFonts w:ascii="Times" w:eastAsia="Times" w:hAnsi="Times"/>
      <w:sz w:val="20"/>
      <w:szCs w:val="20"/>
      <w:lang w:val="en-US" w:eastAsia="en-US"/>
    </w:rPr>
  </w:style>
  <w:style w:type="character" w:customStyle="1" w:styleId="TitreCar">
    <w:name w:val="Titre Car"/>
    <w:aliases w:val="title Car"/>
    <w:basedOn w:val="Policepardfaut"/>
    <w:link w:val="Titre"/>
    <w:rsid w:val="00A128A7"/>
    <w:rPr>
      <w:rFonts w:ascii="Times" w:eastAsia="Times" w:hAnsi="Times" w:cs="Times New Roman"/>
      <w:sz w:val="20"/>
      <w:szCs w:val="20"/>
      <w:lang w:val="en-US"/>
    </w:rPr>
  </w:style>
  <w:style w:type="paragraph" w:customStyle="1" w:styleId="desc">
    <w:name w:val="desc"/>
    <w:basedOn w:val="Normal"/>
    <w:uiPriority w:val="99"/>
    <w:rsid w:val="00A128A7"/>
    <w:pPr>
      <w:spacing w:beforeLines="1" w:afterLines="1"/>
    </w:pPr>
    <w:rPr>
      <w:rFonts w:ascii="Times" w:eastAsia="Times" w:hAnsi="Times"/>
      <w:sz w:val="20"/>
      <w:szCs w:val="20"/>
      <w:lang w:val="en-US" w:eastAsia="en-US"/>
    </w:rPr>
  </w:style>
  <w:style w:type="paragraph" w:customStyle="1" w:styleId="details">
    <w:name w:val="details"/>
    <w:basedOn w:val="Normal"/>
    <w:uiPriority w:val="99"/>
    <w:rsid w:val="00A128A7"/>
    <w:pPr>
      <w:spacing w:beforeLines="1" w:afterLines="1"/>
    </w:pPr>
    <w:rPr>
      <w:rFonts w:ascii="Times" w:eastAsia="Times" w:hAnsi="Times"/>
      <w:sz w:val="20"/>
      <w:szCs w:val="20"/>
      <w:lang w:val="en-US" w:eastAsia="en-US"/>
    </w:rPr>
  </w:style>
  <w:style w:type="paragraph" w:customStyle="1" w:styleId="ColorfulList-Accent11">
    <w:name w:val="Colorful List - Accent 11"/>
    <w:basedOn w:val="Normal"/>
    <w:uiPriority w:val="99"/>
    <w:qFormat/>
    <w:rsid w:val="00A128A7"/>
    <w:pPr>
      <w:ind w:left="720"/>
      <w:contextualSpacing/>
    </w:pPr>
    <w:rPr>
      <w:rFonts w:ascii="Times" w:hAnsi="Times"/>
      <w:lang w:val="en-US" w:eastAsia="es-ES_tradnl"/>
    </w:rPr>
  </w:style>
  <w:style w:type="character" w:customStyle="1" w:styleId="apple-style-span">
    <w:name w:val="apple-style-span"/>
    <w:basedOn w:val="Policepardfaut"/>
    <w:uiPriority w:val="99"/>
    <w:rsid w:val="00A128A7"/>
  </w:style>
  <w:style w:type="paragraph" w:customStyle="1" w:styleId="ptoplevel">
    <w:name w:val="p_toplevel"/>
    <w:basedOn w:val="Normal"/>
    <w:uiPriority w:val="99"/>
    <w:rsid w:val="00A128A7"/>
    <w:pPr>
      <w:spacing w:before="100" w:beforeAutospacing="1" w:after="100" w:afterAutospacing="1"/>
    </w:pPr>
    <w:rPr>
      <w:lang w:val="es-ES" w:eastAsia="es-ES"/>
    </w:rPr>
  </w:style>
  <w:style w:type="character" w:customStyle="1" w:styleId="fbodytext">
    <w:name w:val="f_bodytext"/>
    <w:basedOn w:val="Policepardfaut"/>
    <w:uiPriority w:val="99"/>
    <w:rsid w:val="00A128A7"/>
  </w:style>
  <w:style w:type="numbering" w:customStyle="1" w:styleId="Aucuneliste2">
    <w:name w:val="Aucune liste2"/>
    <w:next w:val="Aucuneliste"/>
    <w:semiHidden/>
    <w:unhideWhenUsed/>
    <w:rsid w:val="00A128A7"/>
  </w:style>
  <w:style w:type="character" w:customStyle="1" w:styleId="FootnoteTextChar">
    <w:name w:val="Footnote Text Char"/>
    <w:aliases w:val="Schriftart: 9 pt Char,Schriftart: 10 pt Char,Schriftart: 8 pt Char,WB-Fußnotentext Char,fn Char,Footnotes Char,Footnote ak Char"/>
    <w:basedOn w:val="Policepardfaut"/>
    <w:semiHidden/>
    <w:rsid w:val="00A128A7"/>
    <w:rPr>
      <w:rFonts w:ascii="Times New Roman" w:eastAsia="Times New Roman" w:hAnsi="Times New Roman"/>
      <w:sz w:val="20"/>
      <w:szCs w:val="20"/>
      <w:lang w:val="en-GB" w:eastAsia="en-GB"/>
    </w:rPr>
  </w:style>
  <w:style w:type="table" w:customStyle="1" w:styleId="Grille1">
    <w:name w:val="Grille1"/>
    <w:basedOn w:val="TableauNormal"/>
    <w:next w:val="Grilledutableau"/>
    <w:uiPriority w:val="99"/>
    <w:rsid w:val="00A128A7"/>
    <w:rPr>
      <w:rFonts w:ascii="Times New Roman" w:eastAsia="SimSun"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A128A7"/>
    <w:rPr>
      <w:rFonts w:cs="Times New Roman"/>
    </w:rPr>
  </w:style>
  <w:style w:type="character" w:customStyle="1" w:styleId="pages">
    <w:name w:val="pages"/>
    <w:basedOn w:val="Policepardfaut"/>
    <w:rsid w:val="00A128A7"/>
  </w:style>
  <w:style w:type="character" w:customStyle="1" w:styleId="TestocommentoCarattere1">
    <w:name w:val="Testo commento Carattere1"/>
    <w:basedOn w:val="Policepardfaut"/>
    <w:rsid w:val="00A128A7"/>
    <w:rPr>
      <w:rFonts w:ascii="Times New Roman" w:eastAsia="Times New Roman" w:hAnsi="Times New Roman" w:cs="Times New Roman"/>
      <w:lang w:eastAsia="en-GB"/>
    </w:rPr>
  </w:style>
  <w:style w:type="character" w:customStyle="1" w:styleId="SoggettocommentoCarattere1">
    <w:name w:val="Soggetto commento Carattere1"/>
    <w:basedOn w:val="TestocommentoCarattere1"/>
    <w:rsid w:val="00A128A7"/>
    <w:rPr>
      <w:rFonts w:ascii="Times New Roman" w:eastAsia="Times New Roman" w:hAnsi="Times New Roman" w:cs="Times New Roman"/>
      <w:b/>
      <w:bCs/>
      <w:sz w:val="20"/>
      <w:szCs w:val="20"/>
      <w:lang w:eastAsia="en-GB"/>
    </w:rPr>
  </w:style>
  <w:style w:type="character" w:customStyle="1" w:styleId="volume">
    <w:name w:val="volume"/>
    <w:basedOn w:val="Policepardfaut"/>
    <w:rsid w:val="00A128A7"/>
  </w:style>
  <w:style w:type="character" w:customStyle="1" w:styleId="issue">
    <w:name w:val="issue"/>
    <w:basedOn w:val="Policepardfaut"/>
    <w:rsid w:val="00A128A7"/>
  </w:style>
  <w:style w:type="character" w:customStyle="1" w:styleId="PidipaginaCarattere1">
    <w:name w:val="Piè di pagina Carattere1"/>
    <w:basedOn w:val="Policepardfaut"/>
    <w:rsid w:val="00A128A7"/>
    <w:rPr>
      <w:rFonts w:ascii="Times New Roman" w:eastAsia="Times New Roman" w:hAnsi="Times New Roman" w:cs="Times New Roman"/>
      <w:lang w:eastAsia="en-GB"/>
    </w:rPr>
  </w:style>
  <w:style w:type="character" w:customStyle="1" w:styleId="ti">
    <w:name w:val="ti"/>
    <w:basedOn w:val="Policepardfaut"/>
    <w:rsid w:val="00A128A7"/>
  </w:style>
  <w:style w:type="paragraph" w:customStyle="1" w:styleId="Elencoacolori-Colore11">
    <w:name w:val="Elenco a colori - Colore 11"/>
    <w:basedOn w:val="Normal"/>
    <w:uiPriority w:val="34"/>
    <w:qFormat/>
    <w:rsid w:val="00A128A7"/>
    <w:pPr>
      <w:spacing w:after="200"/>
      <w:ind w:left="720"/>
      <w:contextualSpacing/>
    </w:pPr>
    <w:rPr>
      <w:rFonts w:ascii="Cambria" w:eastAsia="Cambria" w:hAnsi="Cambria"/>
      <w:lang w:val="it-IT" w:eastAsia="en-US"/>
    </w:rPr>
  </w:style>
  <w:style w:type="character" w:styleId="Numrodeligne">
    <w:name w:val="line number"/>
    <w:basedOn w:val="Policepardfaut"/>
    <w:rsid w:val="00A128A7"/>
  </w:style>
  <w:style w:type="character" w:customStyle="1" w:styleId="st">
    <w:name w:val="st"/>
    <w:basedOn w:val="Policepardfaut"/>
    <w:rsid w:val="00A128A7"/>
  </w:style>
  <w:style w:type="paragraph" w:customStyle="1" w:styleId="Pa18">
    <w:name w:val="Pa18"/>
    <w:basedOn w:val="Default"/>
    <w:next w:val="Default"/>
    <w:uiPriority w:val="99"/>
    <w:rsid w:val="00A128A7"/>
    <w:pPr>
      <w:widowControl w:val="0"/>
      <w:spacing w:line="151" w:lineRule="atLeast"/>
    </w:pPr>
    <w:rPr>
      <w:rFonts w:ascii="Minion Pro" w:hAnsi="Minion Pro" w:cs="Times New Roman"/>
      <w:color w:val="auto"/>
      <w:lang w:eastAsia="it-IT"/>
    </w:rPr>
  </w:style>
  <w:style w:type="character" w:customStyle="1" w:styleId="A16">
    <w:name w:val="A16"/>
    <w:uiPriority w:val="99"/>
    <w:rsid w:val="00A128A7"/>
    <w:rPr>
      <w:rFonts w:cs="Minion Pro"/>
      <w:i/>
      <w:iCs/>
      <w:color w:val="000000"/>
      <w:sz w:val="8"/>
      <w:szCs w:val="8"/>
    </w:rPr>
  </w:style>
  <w:style w:type="paragraph" w:customStyle="1" w:styleId="Normal1">
    <w:name w:val="Normal1"/>
    <w:basedOn w:val="Normal"/>
    <w:uiPriority w:val="99"/>
    <w:rsid w:val="00A128A7"/>
    <w:pPr>
      <w:spacing w:after="200" w:line="260" w:lineRule="atLeast"/>
    </w:pPr>
    <w:rPr>
      <w:rFonts w:ascii="Calibri" w:hAnsi="Calibri"/>
      <w:sz w:val="22"/>
      <w:szCs w:val="22"/>
      <w:lang w:val="da-DK" w:eastAsia="da-DK"/>
    </w:rPr>
  </w:style>
  <w:style w:type="character" w:customStyle="1" w:styleId="normalchar1">
    <w:name w:val="normal__char1"/>
    <w:basedOn w:val="Policepardfaut"/>
    <w:rsid w:val="00A128A7"/>
    <w:rPr>
      <w:rFonts w:ascii="Calibri" w:hAnsi="Calibri" w:hint="default"/>
      <w:sz w:val="22"/>
      <w:szCs w:val="22"/>
    </w:rPr>
  </w:style>
  <w:style w:type="paragraph" w:customStyle="1" w:styleId="Paragraphedeliste1">
    <w:name w:val="Paragraphe de liste1"/>
    <w:basedOn w:val="Normal"/>
    <w:rsid w:val="00A128A7"/>
    <w:pPr>
      <w:ind w:left="720"/>
      <w:contextualSpacing/>
    </w:pPr>
    <w:rPr>
      <w:rFonts w:eastAsia="Cambria"/>
    </w:rPr>
  </w:style>
  <w:style w:type="paragraph" w:customStyle="1" w:styleId="Rvision1">
    <w:name w:val="Révision1"/>
    <w:hidden/>
    <w:rsid w:val="00A128A7"/>
    <w:rPr>
      <w:rFonts w:ascii="Times New Roman" w:eastAsia="Cambria" w:hAnsi="Times New Roman" w:cs="Times New Roman"/>
      <w:lang w:val="en-GB" w:eastAsia="en-GB"/>
    </w:rPr>
  </w:style>
  <w:style w:type="character" w:customStyle="1" w:styleId="longtext">
    <w:name w:val="long_text"/>
    <w:basedOn w:val="Policepardfaut"/>
    <w:rsid w:val="00A128A7"/>
  </w:style>
  <w:style w:type="character" w:customStyle="1" w:styleId="apple-converted-space">
    <w:name w:val="apple-converted-space"/>
    <w:basedOn w:val="Policepardfaut"/>
    <w:rsid w:val="00A128A7"/>
  </w:style>
  <w:style w:type="character" w:customStyle="1" w:styleId="li-content">
    <w:name w:val="li-content"/>
    <w:basedOn w:val="Policepardfaut"/>
    <w:rsid w:val="00A128A7"/>
  </w:style>
  <w:style w:type="character" w:customStyle="1" w:styleId="header3">
    <w:name w:val="header3"/>
    <w:basedOn w:val="Policepardfaut"/>
    <w:rsid w:val="00A128A7"/>
  </w:style>
  <w:style w:type="character" w:customStyle="1" w:styleId="header2">
    <w:name w:val="header2"/>
    <w:basedOn w:val="Policepardfaut"/>
    <w:rsid w:val="00A128A7"/>
  </w:style>
  <w:style w:type="paragraph" w:customStyle="1" w:styleId="TFSBODYTEXT">
    <w:name w:val="TFS BODY TEXT"/>
    <w:basedOn w:val="Corpsdetexte"/>
    <w:link w:val="TFSBODYTEXTCar"/>
    <w:rsid w:val="00A128A7"/>
    <w:rPr>
      <w:rFonts w:ascii="Arial" w:hAnsi="Arial"/>
      <w:sz w:val="22"/>
      <w:szCs w:val="20"/>
    </w:rPr>
  </w:style>
  <w:style w:type="character" w:customStyle="1" w:styleId="TFSBODYTEXTCar">
    <w:name w:val="TFS BODY TEXT Car"/>
    <w:basedOn w:val="CorpsdetexteCar"/>
    <w:link w:val="TFSBODYTEXT"/>
    <w:locked/>
    <w:rsid w:val="00A128A7"/>
    <w:rPr>
      <w:rFonts w:ascii="Arial" w:eastAsia="Times New Roman" w:hAnsi="Arial" w:cs="Times New Roman"/>
      <w:sz w:val="22"/>
      <w:szCs w:val="20"/>
      <w:lang w:val="en-GB" w:eastAsia="en-GB"/>
    </w:rPr>
  </w:style>
  <w:style w:type="paragraph" w:customStyle="1" w:styleId="TFSBodyText10ptSynopsisHeadingCSR">
    <w:name w:val="TFS Body Text 10 pt Synopsis Heading CSR"/>
    <w:basedOn w:val="Corpsdetexte"/>
    <w:next w:val="TFS10ptbodytext"/>
    <w:rsid w:val="00A128A7"/>
    <w:pPr>
      <w:spacing w:before="60" w:after="0"/>
    </w:pPr>
    <w:rPr>
      <w:rFonts w:ascii="Arial" w:hAnsi="Arial"/>
      <w:b/>
      <w:bCs/>
      <w:noProof/>
      <w:sz w:val="20"/>
      <w:szCs w:val="20"/>
      <w:lang w:eastAsia="en-US"/>
    </w:rPr>
  </w:style>
  <w:style w:type="paragraph" w:customStyle="1" w:styleId="TFS10ptbodytext">
    <w:name w:val="TFS 10pt body text"/>
    <w:basedOn w:val="Corpsdetexte"/>
    <w:rsid w:val="00A128A7"/>
    <w:pPr>
      <w:spacing w:before="60"/>
    </w:pPr>
    <w:rPr>
      <w:rFonts w:ascii="Arial" w:hAnsi="Arial"/>
      <w:bCs/>
      <w:noProof/>
      <w:sz w:val="20"/>
      <w:szCs w:val="20"/>
      <w:lang w:eastAsia="en-US"/>
    </w:rPr>
  </w:style>
  <w:style w:type="character" w:customStyle="1" w:styleId="highlight">
    <w:name w:val="highlight"/>
    <w:basedOn w:val="Policepardfaut"/>
    <w:rsid w:val="00A128A7"/>
  </w:style>
  <w:style w:type="paragraph" w:customStyle="1" w:styleId="body1">
    <w:name w:val="body1"/>
    <w:basedOn w:val="Normal"/>
    <w:rsid w:val="00A128A7"/>
    <w:pPr>
      <w:spacing w:before="100" w:beforeAutospacing="1" w:after="100" w:afterAutospacing="1"/>
    </w:pPr>
    <w:rPr>
      <w:rFonts w:ascii="Verdana" w:hAnsi="Verdana"/>
      <w:sz w:val="18"/>
      <w:szCs w:val="18"/>
      <w:lang w:eastAsia="zh-CN"/>
    </w:rPr>
  </w:style>
  <w:style w:type="paragraph" w:customStyle="1" w:styleId="Normal10">
    <w:name w:val="Normal1"/>
    <w:basedOn w:val="Normal"/>
    <w:rsid w:val="00A128A7"/>
    <w:pPr>
      <w:spacing w:after="200" w:line="260" w:lineRule="atLeast"/>
    </w:pPr>
    <w:rPr>
      <w:rFonts w:ascii="Calibri" w:hAnsi="Calibri"/>
      <w:sz w:val="22"/>
      <w:szCs w:val="22"/>
      <w:lang w:val="da-DK" w:eastAsia="da-DK"/>
    </w:rPr>
  </w:style>
  <w:style w:type="paragraph" w:customStyle="1" w:styleId="xmsonormal">
    <w:name w:val="x_msonormal"/>
    <w:basedOn w:val="Normal"/>
    <w:uiPriority w:val="99"/>
    <w:rsid w:val="00A128A7"/>
    <w:pPr>
      <w:spacing w:beforeLines="1" w:afterLines="1"/>
    </w:pPr>
    <w:rPr>
      <w:rFonts w:ascii="Times" w:eastAsia="Cambria" w:hAnsi="Times"/>
      <w:sz w:val="20"/>
      <w:szCs w:val="20"/>
      <w:lang w:val="en-US" w:eastAsia="en-US"/>
    </w:rPr>
  </w:style>
  <w:style w:type="paragraph" w:customStyle="1" w:styleId="TFSHeadingbold">
    <w:name w:val="TFS Heading bold"/>
    <w:basedOn w:val="TFSBODYTEXT"/>
    <w:next w:val="TFSBODYTEXT"/>
    <w:link w:val="TFSHeadingboldChar"/>
    <w:rsid w:val="00A128A7"/>
    <w:pPr>
      <w:spacing w:before="240"/>
    </w:pPr>
    <w:rPr>
      <w:b/>
      <w:caps/>
      <w:lang w:eastAsia="en-US"/>
    </w:rPr>
  </w:style>
  <w:style w:type="paragraph" w:customStyle="1" w:styleId="TFSLowercaseheading">
    <w:name w:val="TFS Lower case heading"/>
    <w:basedOn w:val="TFSHeadingbold"/>
    <w:next w:val="TFSBODYTEXT"/>
    <w:link w:val="TFSLowercaseheadingChar"/>
    <w:rsid w:val="00A128A7"/>
    <w:pPr>
      <w:keepNext/>
    </w:pPr>
    <w:rPr>
      <w:u w:val="single"/>
    </w:rPr>
  </w:style>
  <w:style w:type="paragraph" w:styleId="TM1">
    <w:name w:val="toc 1"/>
    <w:basedOn w:val="Normal"/>
    <w:next w:val="Corpsdetexte"/>
    <w:uiPriority w:val="39"/>
    <w:rsid w:val="00A128A7"/>
    <w:pPr>
      <w:tabs>
        <w:tab w:val="left" w:pos="1134"/>
        <w:tab w:val="right" w:leader="dot" w:pos="9072"/>
      </w:tabs>
      <w:ind w:left="567" w:right="284" w:hanging="567"/>
      <w:outlineLvl w:val="1"/>
    </w:pPr>
    <w:rPr>
      <w:rFonts w:ascii="Arial" w:hAnsi="Arial"/>
      <w:b/>
      <w:caps/>
      <w:noProof/>
      <w:sz w:val="22"/>
      <w:szCs w:val="20"/>
      <w:lang w:eastAsia="en-US"/>
    </w:rPr>
  </w:style>
  <w:style w:type="paragraph" w:customStyle="1" w:styleId="TFSnumberedlist">
    <w:name w:val="TFS numbered list"/>
    <w:basedOn w:val="TFSBODYTEXT"/>
    <w:rsid w:val="00A128A7"/>
    <w:pPr>
      <w:numPr>
        <w:numId w:val="23"/>
      </w:numPr>
    </w:pPr>
    <w:rPr>
      <w:lang w:eastAsia="en-US"/>
    </w:rPr>
  </w:style>
  <w:style w:type="paragraph" w:customStyle="1" w:styleId="Style1">
    <w:name w:val="Style1"/>
    <w:basedOn w:val="Normal"/>
    <w:semiHidden/>
    <w:rsid w:val="00A128A7"/>
    <w:rPr>
      <w:rFonts w:ascii="Arial" w:hAnsi="Arial"/>
      <w:i/>
      <w:sz w:val="22"/>
      <w:szCs w:val="20"/>
      <w:lang w:eastAsia="en-US"/>
    </w:rPr>
  </w:style>
  <w:style w:type="paragraph" w:customStyle="1" w:styleId="TFSbulleted">
    <w:name w:val="TFS bulleted"/>
    <w:basedOn w:val="TFSBODYTEXT"/>
    <w:rsid w:val="00A128A7"/>
    <w:pPr>
      <w:numPr>
        <w:numId w:val="11"/>
      </w:numPr>
      <w:tabs>
        <w:tab w:val="clear" w:pos="720"/>
      </w:tabs>
    </w:pPr>
    <w:rPr>
      <w:lang w:eastAsia="en-US"/>
    </w:rPr>
  </w:style>
  <w:style w:type="paragraph" w:customStyle="1" w:styleId="g">
    <w:name w:val="g"/>
    <w:semiHidden/>
    <w:rsid w:val="00A128A7"/>
    <w:rPr>
      <w:rFonts w:ascii="Arial" w:eastAsia="Times New Roman" w:hAnsi="Arial" w:cs="Times New Roman"/>
      <w:sz w:val="20"/>
      <w:szCs w:val="20"/>
      <w:lang w:val="en-GB"/>
    </w:rPr>
  </w:style>
  <w:style w:type="paragraph" w:customStyle="1" w:styleId="Leadtext">
    <w:name w:val="Leadtext"/>
    <w:basedOn w:val="Normal"/>
    <w:next w:val="Normal"/>
    <w:semiHidden/>
    <w:rsid w:val="00A128A7"/>
    <w:pPr>
      <w:spacing w:before="60" w:after="60"/>
    </w:pPr>
    <w:rPr>
      <w:rFonts w:ascii="Arial" w:hAnsi="Arial"/>
      <w:color w:val="808080"/>
      <w:sz w:val="14"/>
      <w:szCs w:val="20"/>
      <w:lang w:eastAsia="en-US"/>
    </w:rPr>
  </w:style>
  <w:style w:type="paragraph" w:styleId="Listepuces">
    <w:name w:val="List Bullet"/>
    <w:basedOn w:val="Normal"/>
    <w:autoRedefine/>
    <w:rsid w:val="00A128A7"/>
    <w:pPr>
      <w:spacing w:before="60" w:after="240"/>
      <w:jc w:val="both"/>
    </w:pPr>
    <w:rPr>
      <w:rFonts w:ascii="Arial" w:hAnsi="Arial" w:cs="Arial"/>
      <w:sz w:val="22"/>
      <w:szCs w:val="22"/>
      <w:lang w:val="sv-SE" w:eastAsia="en-US"/>
    </w:rPr>
  </w:style>
  <w:style w:type="paragraph" w:customStyle="1" w:styleId="Normalgray">
    <w:name w:val="Normalgray"/>
    <w:basedOn w:val="Normal"/>
    <w:semiHidden/>
    <w:rsid w:val="00A128A7"/>
    <w:pPr>
      <w:spacing w:after="60"/>
    </w:pPr>
    <w:rPr>
      <w:rFonts w:ascii="Arial" w:hAnsi="Arial"/>
      <w:color w:val="808080"/>
      <w:sz w:val="22"/>
      <w:szCs w:val="20"/>
      <w:lang w:eastAsia="en-US"/>
    </w:rPr>
  </w:style>
  <w:style w:type="paragraph" w:styleId="TM2">
    <w:name w:val="toc 2"/>
    <w:basedOn w:val="Normal"/>
    <w:next w:val="Normal"/>
    <w:uiPriority w:val="39"/>
    <w:rsid w:val="00A128A7"/>
    <w:pPr>
      <w:tabs>
        <w:tab w:val="left" w:pos="1134"/>
        <w:tab w:val="right" w:leader="dot" w:pos="9072"/>
      </w:tabs>
      <w:ind w:left="1134" w:right="284" w:hanging="567"/>
    </w:pPr>
    <w:rPr>
      <w:rFonts w:ascii="Arial" w:hAnsi="Arial"/>
      <w:b/>
      <w:noProof/>
      <w:sz w:val="22"/>
      <w:szCs w:val="20"/>
      <w:lang w:eastAsia="en-US"/>
    </w:rPr>
  </w:style>
  <w:style w:type="paragraph" w:styleId="TM3">
    <w:name w:val="toc 3"/>
    <w:basedOn w:val="Normal"/>
    <w:next w:val="Normal"/>
    <w:uiPriority w:val="39"/>
    <w:rsid w:val="00A128A7"/>
    <w:pPr>
      <w:tabs>
        <w:tab w:val="left" w:pos="2268"/>
        <w:tab w:val="right" w:leader="dot" w:pos="9072"/>
      </w:tabs>
      <w:ind w:left="2268" w:right="284" w:hanging="1134"/>
    </w:pPr>
    <w:rPr>
      <w:rFonts w:ascii="Arial" w:hAnsi="Arial"/>
      <w:i/>
      <w:noProof/>
      <w:sz w:val="22"/>
      <w:szCs w:val="20"/>
      <w:lang w:eastAsia="en-US"/>
    </w:rPr>
  </w:style>
  <w:style w:type="paragraph" w:styleId="TM4">
    <w:name w:val="toc 4"/>
    <w:basedOn w:val="Normal"/>
    <w:next w:val="Corpsdetexte"/>
    <w:uiPriority w:val="39"/>
    <w:rsid w:val="00A128A7"/>
    <w:pPr>
      <w:tabs>
        <w:tab w:val="left" w:pos="2268"/>
        <w:tab w:val="right" w:leader="dot" w:pos="9072"/>
      </w:tabs>
      <w:ind w:left="2268" w:right="284" w:hanging="1134"/>
    </w:pPr>
    <w:rPr>
      <w:rFonts w:ascii="Arial" w:hAnsi="Arial"/>
      <w:i/>
      <w:noProof/>
      <w:sz w:val="22"/>
      <w:szCs w:val="20"/>
      <w:lang w:eastAsia="en-US"/>
    </w:rPr>
  </w:style>
  <w:style w:type="paragraph" w:styleId="TM6">
    <w:name w:val="toc 6"/>
    <w:basedOn w:val="Normal"/>
    <w:next w:val="Normal"/>
    <w:autoRedefine/>
    <w:uiPriority w:val="39"/>
    <w:rsid w:val="00A128A7"/>
    <w:pPr>
      <w:tabs>
        <w:tab w:val="left" w:pos="1134"/>
        <w:tab w:val="left" w:pos="2058"/>
        <w:tab w:val="right" w:leader="dot" w:pos="9062"/>
      </w:tabs>
    </w:pPr>
    <w:rPr>
      <w:rFonts w:ascii="Arial" w:hAnsi="Arial"/>
      <w:i/>
      <w:noProof/>
      <w:sz w:val="22"/>
      <w:szCs w:val="20"/>
      <w:lang w:eastAsia="en-US"/>
    </w:rPr>
  </w:style>
  <w:style w:type="paragraph" w:styleId="TM7">
    <w:name w:val="toc 7"/>
    <w:basedOn w:val="Normal"/>
    <w:next w:val="Normal"/>
    <w:autoRedefine/>
    <w:uiPriority w:val="39"/>
    <w:rsid w:val="00A128A7"/>
    <w:pPr>
      <w:ind w:left="1320"/>
    </w:pPr>
    <w:rPr>
      <w:rFonts w:ascii="Arial" w:hAnsi="Arial"/>
      <w:sz w:val="22"/>
      <w:szCs w:val="20"/>
      <w:lang w:eastAsia="en-US"/>
    </w:rPr>
  </w:style>
  <w:style w:type="paragraph" w:styleId="TM8">
    <w:name w:val="toc 8"/>
    <w:basedOn w:val="Normal"/>
    <w:next w:val="Normal"/>
    <w:autoRedefine/>
    <w:uiPriority w:val="39"/>
    <w:rsid w:val="00A128A7"/>
    <w:pPr>
      <w:ind w:left="1540"/>
    </w:pPr>
    <w:rPr>
      <w:rFonts w:ascii="Arial" w:hAnsi="Arial"/>
      <w:sz w:val="22"/>
      <w:szCs w:val="20"/>
      <w:lang w:eastAsia="en-US"/>
    </w:rPr>
  </w:style>
  <w:style w:type="paragraph" w:styleId="TM9">
    <w:name w:val="toc 9"/>
    <w:basedOn w:val="Normal"/>
    <w:next w:val="Normal"/>
    <w:autoRedefine/>
    <w:uiPriority w:val="39"/>
    <w:rsid w:val="00A128A7"/>
    <w:pPr>
      <w:ind w:left="1760"/>
    </w:pPr>
    <w:rPr>
      <w:rFonts w:ascii="Arial" w:hAnsi="Arial"/>
      <w:sz w:val="22"/>
      <w:szCs w:val="20"/>
      <w:lang w:eastAsia="en-US"/>
    </w:rPr>
  </w:style>
  <w:style w:type="paragraph" w:customStyle="1" w:styleId="TFSBODYTEXTBlue">
    <w:name w:val="TFS BODY TEXT + Blue"/>
    <w:basedOn w:val="TFSBODYTEXT"/>
    <w:link w:val="TFSBODYTEXTBlueCharChar"/>
    <w:rsid w:val="00A128A7"/>
    <w:rPr>
      <w:color w:val="0000FF"/>
      <w:lang w:eastAsia="en-US"/>
    </w:rPr>
  </w:style>
  <w:style w:type="character" w:customStyle="1" w:styleId="TFSBODYTEXTBlueCharChar">
    <w:name w:val="TFS BODY TEXT + Blue Char Char"/>
    <w:link w:val="TFSBODYTEXTBlue"/>
    <w:locked/>
    <w:rsid w:val="00A128A7"/>
    <w:rPr>
      <w:rFonts w:ascii="Arial" w:eastAsia="Times New Roman" w:hAnsi="Arial" w:cs="Times New Roman"/>
      <w:color w:val="0000FF"/>
      <w:sz w:val="22"/>
      <w:szCs w:val="20"/>
      <w:lang w:val="en-GB"/>
    </w:rPr>
  </w:style>
  <w:style w:type="paragraph" w:customStyle="1" w:styleId="TFSBODYTEXTUnderline">
    <w:name w:val="TFS BODY TEXT + Underline"/>
    <w:basedOn w:val="TFSBODYTEXT"/>
    <w:link w:val="TFSBODYTEXTUnderlineCharChar"/>
    <w:rsid w:val="00A128A7"/>
    <w:rPr>
      <w:u w:val="single"/>
      <w:lang w:eastAsia="en-US"/>
    </w:rPr>
  </w:style>
  <w:style w:type="character" w:customStyle="1" w:styleId="TFSBODYTEXTUnderlineCharChar">
    <w:name w:val="TFS BODY TEXT + Underline Char Char"/>
    <w:link w:val="TFSBODYTEXTUnderline"/>
    <w:locked/>
    <w:rsid w:val="00A128A7"/>
    <w:rPr>
      <w:rFonts w:ascii="Arial" w:eastAsia="Times New Roman" w:hAnsi="Arial" w:cs="Times New Roman"/>
      <w:sz w:val="22"/>
      <w:szCs w:val="20"/>
      <w:u w:val="single"/>
      <w:lang w:val="en-GB"/>
    </w:rPr>
  </w:style>
  <w:style w:type="paragraph" w:styleId="Tabledesillustrations">
    <w:name w:val="table of figures"/>
    <w:basedOn w:val="Normal"/>
    <w:next w:val="Normal"/>
    <w:uiPriority w:val="99"/>
    <w:rsid w:val="00A128A7"/>
    <w:pPr>
      <w:tabs>
        <w:tab w:val="left" w:pos="1134"/>
        <w:tab w:val="right" w:leader="dot" w:pos="9072"/>
      </w:tabs>
      <w:ind w:left="1134" w:hanging="1134"/>
    </w:pPr>
    <w:rPr>
      <w:rFonts w:ascii="Arial" w:hAnsi="Arial"/>
      <w:sz w:val="22"/>
      <w:szCs w:val="20"/>
      <w:lang w:eastAsia="en-US"/>
    </w:rPr>
  </w:style>
  <w:style w:type="numbering" w:styleId="111111">
    <w:name w:val="Outline List 2"/>
    <w:basedOn w:val="Aucuneliste"/>
    <w:rsid w:val="00A128A7"/>
    <w:pPr>
      <w:numPr>
        <w:numId w:val="20"/>
      </w:numPr>
    </w:pPr>
  </w:style>
  <w:style w:type="numbering" w:styleId="1ai">
    <w:name w:val="Outline List 1"/>
    <w:basedOn w:val="Aucuneliste"/>
    <w:rsid w:val="00A128A7"/>
    <w:pPr>
      <w:numPr>
        <w:numId w:val="21"/>
      </w:numPr>
    </w:pPr>
  </w:style>
  <w:style w:type="numbering" w:styleId="ArticleSection">
    <w:name w:val="Outline List 3"/>
    <w:basedOn w:val="Aucuneliste"/>
    <w:rsid w:val="00A128A7"/>
    <w:pPr>
      <w:numPr>
        <w:numId w:val="22"/>
      </w:numPr>
    </w:pPr>
  </w:style>
  <w:style w:type="paragraph" w:styleId="Retrait1religne">
    <w:name w:val="Body Text First Indent"/>
    <w:basedOn w:val="Corpsdetexte"/>
    <w:link w:val="Retrait1religneCar"/>
    <w:rsid w:val="00A128A7"/>
    <w:pPr>
      <w:ind w:firstLine="210"/>
    </w:pPr>
    <w:rPr>
      <w:rFonts w:ascii="Arial" w:hAnsi="Arial"/>
      <w:sz w:val="22"/>
      <w:szCs w:val="20"/>
      <w:lang w:eastAsia="en-US"/>
    </w:rPr>
  </w:style>
  <w:style w:type="character" w:customStyle="1" w:styleId="Retrait1religneCar">
    <w:name w:val="Retrait 1re ligne Car"/>
    <w:basedOn w:val="CorpsdetexteCar"/>
    <w:link w:val="Retrait1religne"/>
    <w:rsid w:val="00A128A7"/>
    <w:rPr>
      <w:rFonts w:ascii="Arial" w:eastAsia="Times New Roman" w:hAnsi="Arial" w:cs="Times New Roman"/>
      <w:sz w:val="22"/>
      <w:szCs w:val="20"/>
      <w:lang w:val="en-GB" w:eastAsia="en-GB"/>
    </w:rPr>
  </w:style>
  <w:style w:type="paragraph" w:styleId="Retraitcorpset1relig">
    <w:name w:val="Body Text First Indent 2"/>
    <w:basedOn w:val="Retraitcorpsdetexte"/>
    <w:link w:val="Retraitcorpset1religCar"/>
    <w:rsid w:val="00A128A7"/>
    <w:pPr>
      <w:spacing w:after="120"/>
      <w:ind w:left="283" w:right="0" w:firstLine="210"/>
      <w:jc w:val="left"/>
    </w:pPr>
    <w:rPr>
      <w:rFonts w:ascii="Arial" w:hAnsi="Arial"/>
      <w:sz w:val="22"/>
      <w:lang w:eastAsia="en-US"/>
    </w:rPr>
  </w:style>
  <w:style w:type="character" w:customStyle="1" w:styleId="Retraitcorpset1religCar">
    <w:name w:val="Retrait corps et 1re lig. Car"/>
    <w:basedOn w:val="RetraitcorpsdetexteCar"/>
    <w:link w:val="Retraitcorpset1relig"/>
    <w:rsid w:val="00A128A7"/>
    <w:rPr>
      <w:rFonts w:ascii="Arial" w:eastAsia="Times New Roman" w:hAnsi="Arial" w:cs="Times New Roman"/>
      <w:sz w:val="22"/>
      <w:szCs w:val="20"/>
      <w:lang w:val="en-GB" w:eastAsia="es-ES_tradnl"/>
    </w:rPr>
  </w:style>
  <w:style w:type="paragraph" w:styleId="Formuledepolitesse">
    <w:name w:val="Closing"/>
    <w:basedOn w:val="Normal"/>
    <w:link w:val="FormuledepolitesseCar"/>
    <w:rsid w:val="00A128A7"/>
    <w:pPr>
      <w:ind w:left="4252"/>
    </w:pPr>
    <w:rPr>
      <w:rFonts w:ascii="Arial" w:hAnsi="Arial"/>
      <w:sz w:val="22"/>
      <w:szCs w:val="20"/>
      <w:lang w:eastAsia="en-US"/>
    </w:rPr>
  </w:style>
  <w:style w:type="character" w:customStyle="1" w:styleId="FormuledepolitesseCar">
    <w:name w:val="Formule de politesse Car"/>
    <w:basedOn w:val="Policepardfaut"/>
    <w:link w:val="Formuledepolitesse"/>
    <w:rsid w:val="00A128A7"/>
    <w:rPr>
      <w:rFonts w:ascii="Arial" w:eastAsia="Times New Roman" w:hAnsi="Arial" w:cs="Times New Roman"/>
      <w:sz w:val="22"/>
      <w:szCs w:val="20"/>
      <w:lang w:val="en-GB"/>
    </w:rPr>
  </w:style>
  <w:style w:type="paragraph" w:styleId="Date">
    <w:name w:val="Date"/>
    <w:basedOn w:val="Normal"/>
    <w:next w:val="Normal"/>
    <w:link w:val="DateCar"/>
    <w:rsid w:val="00A128A7"/>
    <w:rPr>
      <w:rFonts w:ascii="Arial" w:hAnsi="Arial"/>
      <w:sz w:val="22"/>
      <w:szCs w:val="20"/>
      <w:lang w:eastAsia="en-US"/>
    </w:rPr>
  </w:style>
  <w:style w:type="character" w:customStyle="1" w:styleId="DateCar">
    <w:name w:val="Date Car"/>
    <w:basedOn w:val="Policepardfaut"/>
    <w:link w:val="Date"/>
    <w:rsid w:val="00A128A7"/>
    <w:rPr>
      <w:rFonts w:ascii="Arial" w:eastAsia="Times New Roman" w:hAnsi="Arial" w:cs="Times New Roman"/>
      <w:sz w:val="22"/>
      <w:szCs w:val="20"/>
      <w:lang w:val="en-GB"/>
    </w:rPr>
  </w:style>
  <w:style w:type="paragraph" w:styleId="Signaturelectronique">
    <w:name w:val="E-mail Signature"/>
    <w:basedOn w:val="Normal"/>
    <w:link w:val="SignaturelectroniqueCar"/>
    <w:rsid w:val="00A128A7"/>
    <w:rPr>
      <w:rFonts w:ascii="Arial" w:hAnsi="Arial"/>
      <w:sz w:val="22"/>
      <w:szCs w:val="20"/>
      <w:lang w:eastAsia="en-US"/>
    </w:rPr>
  </w:style>
  <w:style w:type="character" w:customStyle="1" w:styleId="SignaturelectroniqueCar">
    <w:name w:val="Signature électronique Car"/>
    <w:basedOn w:val="Policepardfaut"/>
    <w:link w:val="Signaturelectronique"/>
    <w:rsid w:val="00A128A7"/>
    <w:rPr>
      <w:rFonts w:ascii="Arial" w:eastAsia="Times New Roman" w:hAnsi="Arial" w:cs="Times New Roman"/>
      <w:sz w:val="22"/>
      <w:szCs w:val="20"/>
      <w:lang w:val="en-GB"/>
    </w:rPr>
  </w:style>
  <w:style w:type="paragraph" w:styleId="Adressedestinataire">
    <w:name w:val="envelope address"/>
    <w:basedOn w:val="Normal"/>
    <w:rsid w:val="00A128A7"/>
    <w:pPr>
      <w:framePr w:w="7920" w:h="1980" w:hRule="exact" w:hSpace="180" w:wrap="auto" w:hAnchor="page" w:xAlign="center" w:yAlign="bottom"/>
      <w:ind w:left="2880"/>
    </w:pPr>
    <w:rPr>
      <w:rFonts w:ascii="Arial" w:hAnsi="Arial" w:cs="Arial"/>
      <w:lang w:eastAsia="en-US"/>
    </w:rPr>
  </w:style>
  <w:style w:type="paragraph" w:styleId="Adresseexpditeur">
    <w:name w:val="envelope return"/>
    <w:basedOn w:val="Normal"/>
    <w:rsid w:val="00A128A7"/>
    <w:rPr>
      <w:rFonts w:ascii="Arial" w:hAnsi="Arial" w:cs="Arial"/>
      <w:sz w:val="20"/>
      <w:szCs w:val="20"/>
      <w:lang w:eastAsia="en-US"/>
    </w:rPr>
  </w:style>
  <w:style w:type="character" w:styleId="AcronymeHTML">
    <w:name w:val="HTML Acronym"/>
    <w:basedOn w:val="Policepardfaut"/>
    <w:rsid w:val="00A128A7"/>
  </w:style>
  <w:style w:type="paragraph" w:styleId="AdresseHTML">
    <w:name w:val="HTML Address"/>
    <w:basedOn w:val="Normal"/>
    <w:link w:val="AdresseHTMLCar"/>
    <w:rsid w:val="00A128A7"/>
    <w:rPr>
      <w:rFonts w:ascii="Arial" w:hAnsi="Arial"/>
      <w:i/>
      <w:iCs/>
      <w:sz w:val="22"/>
      <w:szCs w:val="20"/>
      <w:lang w:eastAsia="en-US"/>
    </w:rPr>
  </w:style>
  <w:style w:type="character" w:customStyle="1" w:styleId="AdresseHTMLCar">
    <w:name w:val="Adresse HTML Car"/>
    <w:basedOn w:val="Policepardfaut"/>
    <w:link w:val="AdresseHTML"/>
    <w:rsid w:val="00A128A7"/>
    <w:rPr>
      <w:rFonts w:ascii="Arial" w:eastAsia="Times New Roman" w:hAnsi="Arial" w:cs="Times New Roman"/>
      <w:i/>
      <w:iCs/>
      <w:sz w:val="22"/>
      <w:szCs w:val="20"/>
      <w:lang w:val="en-GB"/>
    </w:rPr>
  </w:style>
  <w:style w:type="character" w:styleId="CitationHTML">
    <w:name w:val="HTML Cite"/>
    <w:rsid w:val="00A128A7"/>
    <w:rPr>
      <w:i/>
      <w:iCs/>
    </w:rPr>
  </w:style>
  <w:style w:type="character" w:styleId="CodeHTML">
    <w:name w:val="HTML Code"/>
    <w:rsid w:val="00A128A7"/>
    <w:rPr>
      <w:rFonts w:ascii="Courier New" w:hAnsi="Courier New" w:cs="Courier New"/>
      <w:sz w:val="20"/>
      <w:szCs w:val="20"/>
    </w:rPr>
  </w:style>
  <w:style w:type="character" w:styleId="DfinitionHTML">
    <w:name w:val="HTML Definition"/>
    <w:rsid w:val="00A128A7"/>
    <w:rPr>
      <w:i/>
      <w:iCs/>
    </w:rPr>
  </w:style>
  <w:style w:type="character" w:styleId="ClavierHTML">
    <w:name w:val="HTML Keyboard"/>
    <w:rsid w:val="00A128A7"/>
    <w:rPr>
      <w:rFonts w:ascii="Courier New" w:hAnsi="Courier New" w:cs="Courier New"/>
      <w:sz w:val="20"/>
      <w:szCs w:val="20"/>
    </w:rPr>
  </w:style>
  <w:style w:type="character" w:styleId="ExempleHTML">
    <w:name w:val="HTML Sample"/>
    <w:rsid w:val="00A128A7"/>
    <w:rPr>
      <w:rFonts w:ascii="Courier New" w:hAnsi="Courier New" w:cs="Courier New"/>
    </w:rPr>
  </w:style>
  <w:style w:type="character" w:styleId="MachinecrireHTML">
    <w:name w:val="HTML Typewriter"/>
    <w:rsid w:val="00A128A7"/>
    <w:rPr>
      <w:rFonts w:ascii="Courier New" w:hAnsi="Courier New" w:cs="Courier New"/>
      <w:sz w:val="20"/>
      <w:szCs w:val="20"/>
    </w:rPr>
  </w:style>
  <w:style w:type="character" w:styleId="VariableHTML">
    <w:name w:val="HTML Variable"/>
    <w:rsid w:val="00A128A7"/>
    <w:rPr>
      <w:i/>
      <w:iCs/>
    </w:rPr>
  </w:style>
  <w:style w:type="paragraph" w:styleId="Liste">
    <w:name w:val="List"/>
    <w:basedOn w:val="Normal"/>
    <w:rsid w:val="00A128A7"/>
    <w:pPr>
      <w:ind w:left="283" w:hanging="283"/>
    </w:pPr>
    <w:rPr>
      <w:rFonts w:ascii="Arial" w:hAnsi="Arial"/>
      <w:sz w:val="22"/>
      <w:szCs w:val="20"/>
      <w:lang w:eastAsia="en-US"/>
    </w:rPr>
  </w:style>
  <w:style w:type="paragraph" w:styleId="Liste2">
    <w:name w:val="List 2"/>
    <w:basedOn w:val="Normal"/>
    <w:rsid w:val="00A128A7"/>
    <w:pPr>
      <w:ind w:left="566" w:hanging="283"/>
    </w:pPr>
    <w:rPr>
      <w:rFonts w:ascii="Arial" w:hAnsi="Arial"/>
      <w:sz w:val="22"/>
      <w:szCs w:val="20"/>
      <w:lang w:eastAsia="en-US"/>
    </w:rPr>
  </w:style>
  <w:style w:type="paragraph" w:styleId="Liste3">
    <w:name w:val="List 3"/>
    <w:basedOn w:val="Normal"/>
    <w:rsid w:val="00A128A7"/>
    <w:pPr>
      <w:ind w:left="849" w:hanging="283"/>
    </w:pPr>
    <w:rPr>
      <w:rFonts w:ascii="Arial" w:hAnsi="Arial"/>
      <w:sz w:val="22"/>
      <w:szCs w:val="20"/>
      <w:lang w:eastAsia="en-US"/>
    </w:rPr>
  </w:style>
  <w:style w:type="paragraph" w:styleId="Liste4">
    <w:name w:val="List 4"/>
    <w:basedOn w:val="Normal"/>
    <w:rsid w:val="00A128A7"/>
    <w:pPr>
      <w:ind w:left="1132" w:hanging="283"/>
    </w:pPr>
    <w:rPr>
      <w:rFonts w:ascii="Arial" w:hAnsi="Arial"/>
      <w:sz w:val="22"/>
      <w:szCs w:val="20"/>
      <w:lang w:eastAsia="en-US"/>
    </w:rPr>
  </w:style>
  <w:style w:type="paragraph" w:styleId="Liste5">
    <w:name w:val="List 5"/>
    <w:basedOn w:val="Normal"/>
    <w:rsid w:val="00A128A7"/>
    <w:pPr>
      <w:ind w:left="1415" w:hanging="283"/>
    </w:pPr>
    <w:rPr>
      <w:rFonts w:ascii="Arial" w:hAnsi="Arial"/>
      <w:sz w:val="22"/>
      <w:szCs w:val="20"/>
      <w:lang w:eastAsia="en-US"/>
    </w:rPr>
  </w:style>
  <w:style w:type="paragraph" w:styleId="Listepuces3">
    <w:name w:val="List Bullet 3"/>
    <w:basedOn w:val="Normal"/>
    <w:rsid w:val="00A128A7"/>
    <w:pPr>
      <w:numPr>
        <w:numId w:val="12"/>
      </w:numPr>
    </w:pPr>
    <w:rPr>
      <w:rFonts w:ascii="Arial" w:hAnsi="Arial"/>
      <w:sz w:val="22"/>
      <w:szCs w:val="20"/>
      <w:lang w:eastAsia="en-US"/>
    </w:rPr>
  </w:style>
  <w:style w:type="paragraph" w:styleId="Listepuces4">
    <w:name w:val="List Bullet 4"/>
    <w:basedOn w:val="Normal"/>
    <w:rsid w:val="00A128A7"/>
    <w:pPr>
      <w:numPr>
        <w:numId w:val="13"/>
      </w:numPr>
    </w:pPr>
    <w:rPr>
      <w:rFonts w:ascii="Arial" w:hAnsi="Arial"/>
      <w:sz w:val="22"/>
      <w:szCs w:val="20"/>
      <w:lang w:eastAsia="en-US"/>
    </w:rPr>
  </w:style>
  <w:style w:type="paragraph" w:styleId="Listepuces5">
    <w:name w:val="List Bullet 5"/>
    <w:basedOn w:val="Normal"/>
    <w:rsid w:val="00A128A7"/>
    <w:pPr>
      <w:numPr>
        <w:numId w:val="14"/>
      </w:numPr>
    </w:pPr>
    <w:rPr>
      <w:rFonts w:ascii="Arial" w:hAnsi="Arial"/>
      <w:sz w:val="22"/>
      <w:szCs w:val="20"/>
      <w:lang w:eastAsia="en-US"/>
    </w:rPr>
  </w:style>
  <w:style w:type="paragraph" w:styleId="Listecontinue">
    <w:name w:val="List Continue"/>
    <w:basedOn w:val="Normal"/>
    <w:rsid w:val="00A128A7"/>
    <w:pPr>
      <w:spacing w:after="120"/>
      <w:ind w:left="283"/>
    </w:pPr>
    <w:rPr>
      <w:rFonts w:ascii="Arial" w:hAnsi="Arial"/>
      <w:sz w:val="22"/>
      <w:szCs w:val="20"/>
      <w:lang w:eastAsia="en-US"/>
    </w:rPr>
  </w:style>
  <w:style w:type="paragraph" w:styleId="Listecontinue2">
    <w:name w:val="List Continue 2"/>
    <w:basedOn w:val="Normal"/>
    <w:rsid w:val="00A128A7"/>
    <w:pPr>
      <w:spacing w:after="120"/>
      <w:ind w:left="566"/>
    </w:pPr>
    <w:rPr>
      <w:rFonts w:ascii="Arial" w:hAnsi="Arial"/>
      <w:sz w:val="22"/>
      <w:szCs w:val="20"/>
      <w:lang w:eastAsia="en-US"/>
    </w:rPr>
  </w:style>
  <w:style w:type="paragraph" w:styleId="Listecontinue3">
    <w:name w:val="List Continue 3"/>
    <w:basedOn w:val="Normal"/>
    <w:rsid w:val="00A128A7"/>
    <w:pPr>
      <w:spacing w:after="120"/>
      <w:ind w:left="849"/>
    </w:pPr>
    <w:rPr>
      <w:rFonts w:ascii="Arial" w:hAnsi="Arial"/>
      <w:sz w:val="22"/>
      <w:szCs w:val="20"/>
      <w:lang w:eastAsia="en-US"/>
    </w:rPr>
  </w:style>
  <w:style w:type="paragraph" w:styleId="Listecontinue4">
    <w:name w:val="List Continue 4"/>
    <w:basedOn w:val="Normal"/>
    <w:rsid w:val="00A128A7"/>
    <w:pPr>
      <w:spacing w:after="120"/>
      <w:ind w:left="1132"/>
    </w:pPr>
    <w:rPr>
      <w:rFonts w:ascii="Arial" w:hAnsi="Arial"/>
      <w:sz w:val="22"/>
      <w:szCs w:val="20"/>
      <w:lang w:eastAsia="en-US"/>
    </w:rPr>
  </w:style>
  <w:style w:type="paragraph" w:styleId="Listecontinue5">
    <w:name w:val="List Continue 5"/>
    <w:basedOn w:val="Normal"/>
    <w:rsid w:val="00A128A7"/>
    <w:pPr>
      <w:spacing w:after="120"/>
      <w:ind w:left="1415"/>
    </w:pPr>
    <w:rPr>
      <w:rFonts w:ascii="Arial" w:hAnsi="Arial"/>
      <w:sz w:val="22"/>
      <w:szCs w:val="20"/>
      <w:lang w:eastAsia="en-US"/>
    </w:rPr>
  </w:style>
  <w:style w:type="paragraph" w:styleId="Listenumros">
    <w:name w:val="List Number"/>
    <w:basedOn w:val="Normal"/>
    <w:rsid w:val="00A128A7"/>
    <w:pPr>
      <w:numPr>
        <w:numId w:val="15"/>
      </w:numPr>
    </w:pPr>
    <w:rPr>
      <w:rFonts w:ascii="Arial" w:hAnsi="Arial"/>
      <w:sz w:val="22"/>
      <w:szCs w:val="20"/>
      <w:lang w:eastAsia="en-US"/>
    </w:rPr>
  </w:style>
  <w:style w:type="paragraph" w:styleId="Listenumros2">
    <w:name w:val="List Number 2"/>
    <w:basedOn w:val="Normal"/>
    <w:rsid w:val="00A128A7"/>
    <w:pPr>
      <w:numPr>
        <w:numId w:val="16"/>
      </w:numPr>
    </w:pPr>
    <w:rPr>
      <w:rFonts w:ascii="Arial" w:hAnsi="Arial"/>
      <w:sz w:val="22"/>
      <w:szCs w:val="20"/>
      <w:lang w:eastAsia="en-US"/>
    </w:rPr>
  </w:style>
  <w:style w:type="paragraph" w:styleId="Listenumros3">
    <w:name w:val="List Number 3"/>
    <w:basedOn w:val="Normal"/>
    <w:rsid w:val="00A128A7"/>
    <w:pPr>
      <w:numPr>
        <w:numId w:val="17"/>
      </w:numPr>
    </w:pPr>
    <w:rPr>
      <w:rFonts w:ascii="Arial" w:hAnsi="Arial"/>
      <w:sz w:val="22"/>
      <w:szCs w:val="20"/>
      <w:lang w:eastAsia="en-US"/>
    </w:rPr>
  </w:style>
  <w:style w:type="paragraph" w:styleId="Listenumros4">
    <w:name w:val="List Number 4"/>
    <w:basedOn w:val="Normal"/>
    <w:rsid w:val="00A128A7"/>
    <w:pPr>
      <w:numPr>
        <w:numId w:val="18"/>
      </w:numPr>
    </w:pPr>
    <w:rPr>
      <w:rFonts w:ascii="Arial" w:hAnsi="Arial"/>
      <w:sz w:val="22"/>
      <w:szCs w:val="20"/>
      <w:lang w:eastAsia="en-US"/>
    </w:rPr>
  </w:style>
  <w:style w:type="paragraph" w:styleId="Listenumros5">
    <w:name w:val="List Number 5"/>
    <w:basedOn w:val="Normal"/>
    <w:rsid w:val="00A128A7"/>
    <w:pPr>
      <w:numPr>
        <w:numId w:val="19"/>
      </w:numPr>
    </w:pPr>
    <w:rPr>
      <w:rFonts w:ascii="Arial" w:hAnsi="Arial"/>
      <w:sz w:val="22"/>
      <w:szCs w:val="20"/>
      <w:lang w:eastAsia="en-US"/>
    </w:rPr>
  </w:style>
  <w:style w:type="paragraph" w:styleId="En-ttedemessage">
    <w:name w:val="Message Header"/>
    <w:basedOn w:val="Normal"/>
    <w:link w:val="En-ttedemessageCar"/>
    <w:rsid w:val="00A128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En-ttedemessageCar">
    <w:name w:val="En-tête de message Car"/>
    <w:basedOn w:val="Policepardfaut"/>
    <w:link w:val="En-ttedemessage"/>
    <w:rsid w:val="00A128A7"/>
    <w:rPr>
      <w:rFonts w:ascii="Arial" w:eastAsia="Times New Roman" w:hAnsi="Arial" w:cs="Arial"/>
      <w:shd w:val="pct20" w:color="auto" w:fill="auto"/>
      <w:lang w:val="en-GB"/>
    </w:rPr>
  </w:style>
  <w:style w:type="paragraph" w:styleId="Retraitnormal">
    <w:name w:val="Normal Indent"/>
    <w:basedOn w:val="Normal"/>
    <w:rsid w:val="00A128A7"/>
    <w:pPr>
      <w:ind w:left="720"/>
    </w:pPr>
    <w:rPr>
      <w:rFonts w:ascii="Arial" w:hAnsi="Arial"/>
      <w:sz w:val="22"/>
      <w:szCs w:val="20"/>
      <w:lang w:eastAsia="en-US"/>
    </w:rPr>
  </w:style>
  <w:style w:type="paragraph" w:styleId="Titredenote">
    <w:name w:val="Note Heading"/>
    <w:basedOn w:val="Normal"/>
    <w:next w:val="Normal"/>
    <w:link w:val="TitredenoteCar"/>
    <w:rsid w:val="00A128A7"/>
    <w:rPr>
      <w:rFonts w:ascii="Arial" w:hAnsi="Arial"/>
      <w:sz w:val="22"/>
      <w:szCs w:val="20"/>
      <w:lang w:eastAsia="en-US"/>
    </w:rPr>
  </w:style>
  <w:style w:type="character" w:customStyle="1" w:styleId="TitredenoteCar">
    <w:name w:val="Titre de note Car"/>
    <w:basedOn w:val="Policepardfaut"/>
    <w:link w:val="Titredenote"/>
    <w:rsid w:val="00A128A7"/>
    <w:rPr>
      <w:rFonts w:ascii="Arial" w:eastAsia="Times New Roman" w:hAnsi="Arial" w:cs="Times New Roman"/>
      <w:sz w:val="22"/>
      <w:szCs w:val="20"/>
      <w:lang w:val="en-GB"/>
    </w:rPr>
  </w:style>
  <w:style w:type="paragraph" w:styleId="Salutations">
    <w:name w:val="Salutation"/>
    <w:basedOn w:val="Normal"/>
    <w:next w:val="Normal"/>
    <w:link w:val="SalutationsCar"/>
    <w:rsid w:val="00A128A7"/>
    <w:rPr>
      <w:rFonts w:ascii="Arial" w:hAnsi="Arial"/>
      <w:sz w:val="22"/>
      <w:szCs w:val="20"/>
      <w:lang w:eastAsia="en-US"/>
    </w:rPr>
  </w:style>
  <w:style w:type="character" w:customStyle="1" w:styleId="SalutationsCar">
    <w:name w:val="Salutations Car"/>
    <w:basedOn w:val="Policepardfaut"/>
    <w:link w:val="Salutations"/>
    <w:rsid w:val="00A128A7"/>
    <w:rPr>
      <w:rFonts w:ascii="Arial" w:eastAsia="Times New Roman" w:hAnsi="Arial" w:cs="Times New Roman"/>
      <w:sz w:val="22"/>
      <w:szCs w:val="20"/>
      <w:lang w:val="en-GB"/>
    </w:rPr>
  </w:style>
  <w:style w:type="paragraph" w:styleId="Signature">
    <w:name w:val="Signature"/>
    <w:basedOn w:val="Normal"/>
    <w:link w:val="SignatureCar"/>
    <w:rsid w:val="00A128A7"/>
    <w:pPr>
      <w:ind w:left="4252"/>
    </w:pPr>
    <w:rPr>
      <w:rFonts w:ascii="Arial" w:hAnsi="Arial"/>
      <w:sz w:val="22"/>
      <w:szCs w:val="20"/>
      <w:lang w:eastAsia="en-US"/>
    </w:rPr>
  </w:style>
  <w:style w:type="character" w:customStyle="1" w:styleId="SignatureCar">
    <w:name w:val="Signature Car"/>
    <w:basedOn w:val="Policepardfaut"/>
    <w:link w:val="Signature"/>
    <w:rsid w:val="00A128A7"/>
    <w:rPr>
      <w:rFonts w:ascii="Arial" w:eastAsia="Times New Roman" w:hAnsi="Arial" w:cs="Times New Roman"/>
      <w:sz w:val="22"/>
      <w:szCs w:val="20"/>
      <w:lang w:val="en-GB"/>
    </w:rPr>
  </w:style>
  <w:style w:type="table" w:styleId="Effetsdetableau3D1">
    <w:name w:val="Table 3D effects 1"/>
    <w:basedOn w:val="TableauNormal"/>
    <w:rsid w:val="00A128A7"/>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A128A7"/>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A128A7"/>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A128A7"/>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A128A7"/>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A128A7"/>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A128A7"/>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A128A7"/>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A128A7"/>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A128A7"/>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A128A7"/>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A128A7"/>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A128A7"/>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A128A7"/>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A128A7"/>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A128A7"/>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A128A7"/>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rsid w:val="00A128A7"/>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A128A7"/>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A128A7"/>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A128A7"/>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A128A7"/>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A128A7"/>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A128A7"/>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A128A7"/>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A128A7"/>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A128A7"/>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A128A7"/>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A128A7"/>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A128A7"/>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A128A7"/>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A128A7"/>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A128A7"/>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A128A7"/>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A128A7"/>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A128A7"/>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A128A7"/>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A128A7"/>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A128A7"/>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A128A7"/>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rsid w:val="00A128A7"/>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A128A7"/>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A128A7"/>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FSTabulated">
    <w:name w:val="TFS Tabulated"/>
    <w:basedOn w:val="TFSBODYTEXT"/>
    <w:rsid w:val="00A128A7"/>
    <w:pPr>
      <w:tabs>
        <w:tab w:val="left" w:pos="1418"/>
      </w:tabs>
      <w:spacing w:after="0"/>
    </w:pPr>
    <w:rPr>
      <w:lang w:eastAsia="en-US"/>
    </w:rPr>
  </w:style>
  <w:style w:type="paragraph" w:customStyle="1" w:styleId="TFSbulletedlastone">
    <w:name w:val="TFS bulleted last one"/>
    <w:basedOn w:val="TFSbulleted"/>
    <w:next w:val="TFSBODYTEXT"/>
    <w:rsid w:val="00A128A7"/>
    <w:pPr>
      <w:spacing w:after="240"/>
    </w:pPr>
  </w:style>
  <w:style w:type="paragraph" w:customStyle="1" w:styleId="TFSLowerCaseBold">
    <w:name w:val="TFS Lower Case Bold"/>
    <w:basedOn w:val="TFSLowercaseheading"/>
    <w:next w:val="TFSBODYTEXT"/>
    <w:link w:val="TFSLowerCaseBoldChar"/>
    <w:rsid w:val="00A128A7"/>
  </w:style>
  <w:style w:type="character" w:customStyle="1" w:styleId="TFSHeadingboldChar">
    <w:name w:val="TFS Heading bold Char"/>
    <w:link w:val="TFSHeadingbold"/>
    <w:rsid w:val="00A128A7"/>
    <w:rPr>
      <w:rFonts w:ascii="Arial" w:eastAsia="Times New Roman" w:hAnsi="Arial" w:cs="Times New Roman"/>
      <w:b/>
      <w:caps/>
      <w:sz w:val="22"/>
      <w:szCs w:val="20"/>
      <w:lang w:val="en-GB"/>
    </w:rPr>
  </w:style>
  <w:style w:type="character" w:customStyle="1" w:styleId="TFSLowercaseheadingChar">
    <w:name w:val="TFS Lower case heading Char"/>
    <w:link w:val="TFSLowercaseheading"/>
    <w:rsid w:val="00A128A7"/>
    <w:rPr>
      <w:rFonts w:ascii="Arial" w:eastAsia="Times New Roman" w:hAnsi="Arial" w:cs="Times New Roman"/>
      <w:b/>
      <w:caps/>
      <w:sz w:val="22"/>
      <w:szCs w:val="20"/>
      <w:u w:val="single"/>
      <w:lang w:val="en-GB"/>
    </w:rPr>
  </w:style>
  <w:style w:type="character" w:customStyle="1" w:styleId="TFSLowerCaseBoldChar">
    <w:name w:val="TFS Lower Case Bold Char"/>
    <w:link w:val="TFSLowerCaseBold"/>
    <w:rsid w:val="00A128A7"/>
    <w:rPr>
      <w:rFonts w:ascii="Arial" w:eastAsia="Times New Roman" w:hAnsi="Arial" w:cs="Times New Roman"/>
      <w:b/>
      <w:caps/>
      <w:sz w:val="22"/>
      <w:szCs w:val="20"/>
      <w:u w:val="single"/>
      <w:lang w:val="en-GB"/>
    </w:rPr>
  </w:style>
  <w:style w:type="paragraph" w:customStyle="1" w:styleId="TFStablefooter">
    <w:name w:val="TFS table footer"/>
    <w:basedOn w:val="TFSBODYTEXT"/>
    <w:rsid w:val="00A128A7"/>
    <w:pPr>
      <w:tabs>
        <w:tab w:val="left" w:pos="284"/>
      </w:tabs>
      <w:spacing w:before="60" w:after="60"/>
      <w:ind w:left="284" w:hanging="284"/>
    </w:pPr>
    <w:rPr>
      <w:sz w:val="18"/>
      <w:lang w:eastAsia="en-US"/>
    </w:rPr>
  </w:style>
  <w:style w:type="paragraph" w:customStyle="1" w:styleId="StyleTFSbulletedlastoneBlue">
    <w:name w:val="Style TFS bulleted last one + Blue"/>
    <w:basedOn w:val="TFSbulletedlastone"/>
    <w:rsid w:val="00A128A7"/>
    <w:rPr>
      <w:color w:val="0000FF"/>
    </w:rPr>
  </w:style>
  <w:style w:type="paragraph" w:customStyle="1" w:styleId="ProtocolText">
    <w:name w:val="Protocol Text"/>
    <w:rsid w:val="00A128A7"/>
    <w:pPr>
      <w:spacing w:before="120" w:after="240"/>
      <w:jc w:val="both"/>
    </w:pPr>
    <w:rPr>
      <w:rFonts w:ascii="Times New Roman" w:eastAsia="MS Mincho" w:hAnsi="Times New Roman" w:cs="Times New Roman"/>
      <w:szCs w:val="20"/>
      <w:lang w:val="en-GB"/>
    </w:rPr>
  </w:style>
  <w:style w:type="character" w:customStyle="1" w:styleId="CharChar1">
    <w:name w:val="Char Char1"/>
    <w:semiHidden/>
    <w:locked/>
    <w:rsid w:val="00A128A7"/>
    <w:rPr>
      <w:rFonts w:ascii="Arial" w:hAnsi="Arial" w:cs="Times New Roman"/>
      <w:lang w:val="en-GB"/>
    </w:rPr>
  </w:style>
  <w:style w:type="paragraph" w:customStyle="1" w:styleId="TFStabletext">
    <w:name w:val="TFS table text"/>
    <w:basedOn w:val="TFSBODYTEXT"/>
    <w:rsid w:val="00A128A7"/>
    <w:pPr>
      <w:spacing w:after="0"/>
    </w:pPr>
    <w:rPr>
      <w:sz w:val="20"/>
      <w:lang w:eastAsia="en-US"/>
    </w:rPr>
  </w:style>
  <w:style w:type="character" w:styleId="Appeldenotedefin">
    <w:name w:val="endnote reference"/>
    <w:rsid w:val="00A128A7"/>
    <w:rPr>
      <w:vertAlign w:val="superscript"/>
    </w:rPr>
  </w:style>
  <w:style w:type="character" w:customStyle="1" w:styleId="shorttext1">
    <w:name w:val="short_text1"/>
    <w:rsid w:val="00A128A7"/>
    <w:rPr>
      <w:rFonts w:cs="Times New Roman"/>
      <w:sz w:val="19"/>
      <w:szCs w:val="19"/>
    </w:rPr>
  </w:style>
  <w:style w:type="paragraph" w:customStyle="1" w:styleId="Acostexte">
    <w:name w:val="A cos texte"/>
    <w:basedOn w:val="Normal"/>
    <w:link w:val="AcostexteCar"/>
    <w:rsid w:val="00A128A7"/>
    <w:pPr>
      <w:widowControl w:val="0"/>
      <w:tabs>
        <w:tab w:val="left" w:pos="624"/>
      </w:tabs>
      <w:spacing w:after="120"/>
      <w:jc w:val="both"/>
    </w:pPr>
    <w:rPr>
      <w:rFonts w:ascii="Verdana" w:hAnsi="Verdana" w:cs="Latha"/>
      <w:sz w:val="18"/>
      <w:szCs w:val="22"/>
      <w:lang w:val="es-ES" w:eastAsia="en-US" w:bidi="ta-IN"/>
    </w:rPr>
  </w:style>
  <w:style w:type="character" w:customStyle="1" w:styleId="AcostexteCar">
    <w:name w:val="A cos texte Car"/>
    <w:link w:val="Acostexte"/>
    <w:rsid w:val="00A128A7"/>
    <w:rPr>
      <w:rFonts w:ascii="Verdana" w:eastAsia="Times New Roman" w:hAnsi="Verdana" w:cs="Latha"/>
      <w:sz w:val="18"/>
      <w:szCs w:val="22"/>
      <w:lang w:val="es-ES" w:bidi="ta-IN"/>
    </w:rPr>
  </w:style>
  <w:style w:type="character" w:customStyle="1" w:styleId="googqs-tidbit-0">
    <w:name w:val="goog_qs-tidbit-0"/>
    <w:basedOn w:val="Policepardfaut"/>
    <w:rsid w:val="00A128A7"/>
  </w:style>
  <w:style w:type="paragraph" w:customStyle="1" w:styleId="BodyText31">
    <w:name w:val="Body Text 31"/>
    <w:basedOn w:val="Normal"/>
    <w:rsid w:val="00A128A7"/>
    <w:pPr>
      <w:widowControl w:val="0"/>
      <w:spacing w:before="240"/>
      <w:jc w:val="both"/>
    </w:pPr>
    <w:rPr>
      <w:rFonts w:ascii="Arial" w:hAnsi="Arial"/>
      <w:color w:val="FF0000"/>
      <w:sz w:val="22"/>
      <w:szCs w:val="20"/>
      <w:lang w:val="es-ES_tradnl" w:eastAsia="es-ES"/>
    </w:rPr>
  </w:style>
  <w:style w:type="paragraph" w:customStyle="1" w:styleId="normal2">
    <w:name w:val="normal2"/>
    <w:basedOn w:val="Corpsdetexte"/>
    <w:rsid w:val="00A128A7"/>
    <w:pPr>
      <w:tabs>
        <w:tab w:val="left" w:pos="-720"/>
      </w:tabs>
      <w:suppressAutoHyphens/>
      <w:spacing w:after="0"/>
      <w:jc w:val="both"/>
    </w:pPr>
    <w:rPr>
      <w:spacing w:val="-3"/>
      <w:szCs w:val="20"/>
      <w:lang w:eastAsia="es-ES"/>
    </w:rPr>
  </w:style>
  <w:style w:type="paragraph" w:customStyle="1" w:styleId="signoff3">
    <w:name w:val="signoff3"/>
    <w:basedOn w:val="Normal"/>
    <w:rsid w:val="00A128A7"/>
    <w:pPr>
      <w:jc w:val="both"/>
    </w:pPr>
    <w:rPr>
      <w:rFonts w:ascii="Arial" w:hAnsi="Arial" w:cs="Arial"/>
      <w:sz w:val="20"/>
      <w:szCs w:val="20"/>
      <w:lang w:eastAsia="en-US"/>
    </w:rPr>
  </w:style>
  <w:style w:type="paragraph" w:customStyle="1" w:styleId="Text">
    <w:name w:val="Text"/>
    <w:basedOn w:val="Normal"/>
    <w:link w:val="TextChar1"/>
    <w:rsid w:val="00A128A7"/>
    <w:pPr>
      <w:spacing w:after="240" w:line="312" w:lineRule="atLeast"/>
    </w:pPr>
    <w:rPr>
      <w:rFonts w:ascii="Courier" w:hAnsi="Courier"/>
    </w:rPr>
  </w:style>
  <w:style w:type="character" w:customStyle="1" w:styleId="TextChar1">
    <w:name w:val="Text Char1"/>
    <w:link w:val="Text"/>
    <w:locked/>
    <w:rsid w:val="00A128A7"/>
    <w:rPr>
      <w:rFonts w:ascii="Courier" w:eastAsia="Times New Roman" w:hAnsi="Courier" w:cs="Times New Roman"/>
      <w:lang w:val="en-GB" w:eastAsia="en-GB"/>
    </w:rPr>
  </w:style>
  <w:style w:type="paragraph" w:customStyle="1" w:styleId="tfstabulated0">
    <w:name w:val="tfstabulated"/>
    <w:basedOn w:val="Normal"/>
    <w:rsid w:val="00A128A7"/>
    <w:rPr>
      <w:rFonts w:ascii="Arial" w:hAnsi="Arial" w:cs="Arial"/>
      <w:sz w:val="22"/>
      <w:szCs w:val="22"/>
      <w:lang w:val="es-ES" w:eastAsia="es-ES"/>
    </w:rPr>
  </w:style>
  <w:style w:type="character" w:customStyle="1" w:styleId="hpsatn">
    <w:name w:val="hps atn"/>
    <w:basedOn w:val="Policepardfaut"/>
    <w:rsid w:val="00A128A7"/>
  </w:style>
  <w:style w:type="character" w:customStyle="1" w:styleId="jfk-button-label1">
    <w:name w:val="jfk-button-label1"/>
    <w:basedOn w:val="Policepardfaut"/>
    <w:rsid w:val="00A128A7"/>
  </w:style>
  <w:style w:type="paragraph" w:customStyle="1" w:styleId="Grigliamedia1-Colore21">
    <w:name w:val="Griglia media 1 - Colore 21"/>
    <w:basedOn w:val="Normal"/>
    <w:uiPriority w:val="34"/>
    <w:qFormat/>
    <w:rsid w:val="00A128A7"/>
    <w:pPr>
      <w:spacing w:after="200" w:line="276" w:lineRule="auto"/>
      <w:ind w:left="720"/>
      <w:contextualSpacing/>
    </w:pPr>
    <w:rPr>
      <w:rFonts w:ascii="Cambria" w:eastAsia="Cambria" w:hAnsi="Cambria"/>
      <w:sz w:val="22"/>
      <w:szCs w:val="22"/>
      <w:lang w:val="it-IT" w:eastAsia="en-US"/>
    </w:rPr>
  </w:style>
  <w:style w:type="character" w:customStyle="1" w:styleId="TFSBODYTEXTChar">
    <w:name w:val="TFS BODY TEXT Char"/>
    <w:locked/>
    <w:rsid w:val="00A128A7"/>
    <w:rPr>
      <w:rFonts w:ascii="Arial" w:hAnsi="Arial" w:cs="Times New Roman"/>
      <w:sz w:val="22"/>
      <w:lang w:val="en-GB" w:eastAsia="en-US" w:bidi="ar-SA"/>
    </w:rPr>
  </w:style>
  <w:style w:type="paragraph" w:customStyle="1" w:styleId="Sfondoacolori-Colore11">
    <w:name w:val="Sfondo a colori - Colore 11"/>
    <w:hidden/>
    <w:uiPriority w:val="71"/>
    <w:rsid w:val="00A128A7"/>
    <w:rPr>
      <w:rFonts w:ascii="Arial" w:eastAsia="Times New Roman" w:hAnsi="Arial" w:cs="Times New Roman"/>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ulio.cossu@unimi.i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tistem.eu"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3430</Words>
  <Characters>18870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22256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Revital Rattenbach</dc:creator>
  <cp:lastModifiedBy>DUPRE Florence</cp:lastModifiedBy>
  <cp:revision>2</cp:revision>
  <cp:lastPrinted>2015-05-28T11:37:00Z</cp:lastPrinted>
  <dcterms:created xsi:type="dcterms:W3CDTF">2015-05-27T22:05:00Z</dcterms:created>
  <dcterms:modified xsi:type="dcterms:W3CDTF">2015-05-28T11:37:00Z</dcterms:modified>
</cp:coreProperties>
</file>